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D5AB0" w14:textId="77777777" w:rsidR="00FF044F" w:rsidRDefault="00FF044F" w:rsidP="00A718CC">
      <w:pPr>
        <w:jc w:val="center"/>
        <w:rPr>
          <w:noProof/>
          <w:lang w:eastAsia="ru-RU"/>
        </w:rPr>
      </w:pPr>
      <w:bookmarkStart w:id="0" w:name="_GoBack"/>
      <w:bookmarkEnd w:id="0"/>
    </w:p>
    <w:p w14:paraId="0C9CDF0B" w14:textId="3C8E6F62" w:rsidR="000C72FF" w:rsidRDefault="000C72FF" w:rsidP="00A718CC">
      <w:pPr>
        <w:jc w:val="center"/>
        <w:rPr>
          <w:rFonts w:ascii="Golos Text" w:eastAsia="Times New Roman" w:hAnsi="Golos Text" w:cs="Golos Text"/>
          <w:b/>
          <w:bCs/>
          <w:sz w:val="32"/>
          <w:szCs w:val="32"/>
          <w:lang w:eastAsia="ru-RU"/>
        </w:rPr>
      </w:pPr>
      <w:r w:rsidRPr="000C72FF">
        <w:rPr>
          <w:rFonts w:ascii="Golos Text" w:eastAsia="Times New Roman" w:hAnsi="Golos Text" w:cs="Golos Text"/>
          <w:b/>
          <w:bCs/>
          <w:sz w:val="32"/>
          <w:szCs w:val="32"/>
          <w:lang w:eastAsia="ru-RU"/>
        </w:rPr>
        <w:t>Методика составления рейтинга индустриальных парков (</w:t>
      </w:r>
      <w:r>
        <w:rPr>
          <w:rFonts w:ascii="Golos Text" w:eastAsia="Times New Roman" w:hAnsi="Golos Text" w:cs="Golos Text"/>
          <w:b/>
          <w:bCs/>
          <w:sz w:val="32"/>
          <w:szCs w:val="32"/>
          <w:lang w:eastAsia="ru-RU"/>
        </w:rPr>
        <w:t>ИП</w:t>
      </w:r>
      <w:r w:rsidRPr="000C72FF">
        <w:rPr>
          <w:rFonts w:ascii="Golos Text" w:eastAsia="Times New Roman" w:hAnsi="Golos Text" w:cs="Golos Text"/>
          <w:b/>
          <w:bCs/>
          <w:sz w:val="32"/>
          <w:szCs w:val="32"/>
          <w:lang w:eastAsia="ru-RU"/>
        </w:rPr>
        <w:t>) и особых экономический зон (</w:t>
      </w:r>
      <w:r>
        <w:rPr>
          <w:rFonts w:ascii="Golos Text" w:eastAsia="Times New Roman" w:hAnsi="Golos Text" w:cs="Golos Text"/>
          <w:b/>
          <w:bCs/>
          <w:sz w:val="32"/>
          <w:szCs w:val="32"/>
          <w:lang w:eastAsia="ru-RU"/>
        </w:rPr>
        <w:t>ОЭЗ</w:t>
      </w:r>
      <w:r w:rsidRPr="000C72FF">
        <w:rPr>
          <w:rFonts w:ascii="Golos Text" w:eastAsia="Times New Roman" w:hAnsi="Golos Text" w:cs="Golos Text"/>
          <w:b/>
          <w:bCs/>
          <w:sz w:val="32"/>
          <w:szCs w:val="32"/>
          <w:lang w:eastAsia="ru-RU"/>
        </w:rPr>
        <w:t>)</w:t>
      </w:r>
      <w:r w:rsidR="00BE71B4" w:rsidRPr="000C72FF">
        <w:rPr>
          <w:rFonts w:ascii="Golos Text" w:eastAsia="Times New Roman" w:hAnsi="Golos Text" w:cs="Golos Text"/>
          <w:b/>
          <w:bCs/>
          <w:sz w:val="32"/>
          <w:szCs w:val="32"/>
          <w:lang w:eastAsia="ru-RU"/>
        </w:rPr>
        <w:t xml:space="preserve"> </w:t>
      </w:r>
      <w:r>
        <w:rPr>
          <w:rFonts w:ascii="Golos Text" w:eastAsia="Times New Roman" w:hAnsi="Golos Text" w:cs="Golos Text"/>
          <w:b/>
          <w:bCs/>
          <w:sz w:val="32"/>
          <w:szCs w:val="32"/>
          <w:lang w:eastAsia="ru-RU"/>
        </w:rPr>
        <w:t>Р</w:t>
      </w:r>
      <w:r w:rsidRPr="000C72FF">
        <w:rPr>
          <w:rFonts w:ascii="Golos Text" w:eastAsia="Times New Roman" w:hAnsi="Golos Text" w:cs="Golos Text"/>
          <w:b/>
          <w:bCs/>
          <w:sz w:val="32"/>
          <w:szCs w:val="32"/>
          <w:lang w:eastAsia="ru-RU"/>
        </w:rPr>
        <w:t>оссии</w:t>
      </w:r>
      <w:r w:rsidR="000554FB">
        <w:rPr>
          <w:rFonts w:ascii="Golos Text" w:eastAsia="Times New Roman" w:hAnsi="Golos Text" w:cs="Golos Text"/>
          <w:b/>
          <w:bCs/>
          <w:sz w:val="32"/>
          <w:szCs w:val="32"/>
          <w:lang w:eastAsia="ru-RU"/>
        </w:rPr>
        <w:t xml:space="preserve"> 2026</w:t>
      </w:r>
      <w:r w:rsidRPr="000C72FF">
        <w:rPr>
          <w:rFonts w:ascii="Golos Text" w:eastAsia="Times New Roman" w:hAnsi="Golos Text" w:cs="Golos Text"/>
          <w:b/>
          <w:bCs/>
          <w:sz w:val="32"/>
          <w:szCs w:val="32"/>
          <w:lang w:eastAsia="ru-RU"/>
        </w:rPr>
        <w:t xml:space="preserve"> </w:t>
      </w:r>
    </w:p>
    <w:p w14:paraId="792558F2" w14:textId="77777777" w:rsidR="000645F3" w:rsidRPr="007B4C22" w:rsidRDefault="00F55F4C" w:rsidP="000645F3">
      <w:pPr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 w:rsidRPr="007B4C22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>ЦЕЛЬ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—</w:t>
      </w:r>
      <w:r w:rsidR="000201A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235360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оценить клиентоориентированность индустриальной площадки</w:t>
      </w:r>
      <w:r w:rsidR="00C0097F" w:rsidRPr="007B4C22">
        <w:rPr>
          <w:rStyle w:val="af"/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footnoteReference w:id="1"/>
      </w:r>
      <w:r w:rsidR="00235360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: спектр услуг и сервисов, предоставляемых действующим резидентам или инвесторам на ее территории, стоимость минимально необходимого набора ресурсов для ведения производственной деятельности, информационную открытость</w:t>
      </w:r>
      <w:r w:rsidR="000645F3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.</w:t>
      </w:r>
    </w:p>
    <w:p w14:paraId="28D245B5" w14:textId="77777777" w:rsidR="000201A6" w:rsidRPr="007B4C22" w:rsidRDefault="000201A6" w:rsidP="000201A6">
      <w:pPr>
        <w:spacing w:after="0"/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В рейтинг включаются только де</w:t>
      </w:r>
      <w:r w:rsidR="0081105B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йствующие индустриальные парки и особые экономические зоны</w:t>
      </w: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, удовлетворяющие следующим условиям:</w:t>
      </w:r>
    </w:p>
    <w:p w14:paraId="25C90C18" w14:textId="77777777" w:rsidR="000201A6" w:rsidRPr="007B4C22" w:rsidRDefault="007B4C22" w:rsidP="007B4C22">
      <w:pPr>
        <w:jc w:val="both"/>
        <w:rPr>
          <w:rFonts w:ascii="Golos Text" w:eastAsia="Times New Roman" w:hAnsi="Golos Text" w:cs="Golos Text"/>
          <w:bCs/>
          <w:sz w:val="28"/>
          <w:szCs w:val="28"/>
          <w:lang w:eastAsia="ru-RU"/>
        </w:rPr>
      </w:pPr>
      <w:r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— </w:t>
      </w:r>
      <w:r w:rsidR="000201A6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соответствуют национальному стандарту </w:t>
      </w:r>
      <w:r w:rsidR="000201A6" w:rsidRPr="007B4C22">
        <w:rPr>
          <w:rFonts w:ascii="Golos Text" w:eastAsia="Times New Roman" w:hAnsi="Golos Text" w:cs="Golos Text"/>
          <w:bCs/>
          <w:sz w:val="28"/>
          <w:szCs w:val="28"/>
          <w:lang w:eastAsia="ru-RU"/>
        </w:rPr>
        <w:t>(по оценке Ассоциации индустриальных парков России);</w:t>
      </w:r>
    </w:p>
    <w:p w14:paraId="2CE1B84E" w14:textId="77777777" w:rsidR="000201A6" w:rsidRPr="007B4C22" w:rsidRDefault="007B4C22" w:rsidP="007B4C22">
      <w:pPr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— </w:t>
      </w:r>
      <w:r w:rsidR="000201A6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площадь территории — не менее 40 га для </w:t>
      </w:r>
      <w:proofErr w:type="spellStart"/>
      <w:r w:rsidR="000201A6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greenfield</w:t>
      </w:r>
      <w:proofErr w:type="spellEnd"/>
      <w:r w:rsidR="000201A6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-проектов либо площадь производственных помещений не менее 50 тыс. кв. м</w:t>
      </w:r>
      <w:r w:rsidR="00D94881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етров</w:t>
      </w:r>
      <w:r w:rsidR="000201A6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— для </w:t>
      </w:r>
      <w:proofErr w:type="spellStart"/>
      <w:r w:rsidR="000201A6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brownfield</w:t>
      </w:r>
      <w:proofErr w:type="spellEnd"/>
      <w:r w:rsidR="000201A6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-проектов.</w:t>
      </w:r>
    </w:p>
    <w:p w14:paraId="6A685C07" w14:textId="77777777" w:rsidR="000201A6" w:rsidRPr="007B4C22" w:rsidRDefault="00CA0498" w:rsidP="00CA0498">
      <w:pPr>
        <w:spacing w:after="0"/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Исключаются из рассмотрения ОЭЗ туристско-рекреационного типа, а также </w:t>
      </w:r>
      <w:r w:rsidR="000201A6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площадки</w:t>
      </w: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, находящиеся на этапе создания,</w:t>
      </w:r>
      <w:r w:rsidR="000201A6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из-за невозможности достоверно оценить предлагаемые ими услуги и прочие параметры.</w:t>
      </w:r>
    </w:p>
    <w:p w14:paraId="409F74A0" w14:textId="77777777" w:rsidR="00CA0498" w:rsidRDefault="00CA0498" w:rsidP="00A643E8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049F02C" w14:textId="77777777" w:rsidR="00A643E8" w:rsidRPr="007B4C22" w:rsidRDefault="0081105B" w:rsidP="00A643E8">
      <w:pPr>
        <w:jc w:val="both"/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</w:pPr>
      <w:r w:rsidRPr="007B4C22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>ИСТОЧНИКИ ИНФОРМАЦИИ</w:t>
      </w:r>
      <w:r w:rsidR="00A643E8" w:rsidRPr="007B4C22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 xml:space="preserve"> </w:t>
      </w:r>
    </w:p>
    <w:p w14:paraId="6F8F9DDA" w14:textId="77777777" w:rsidR="000645F3" w:rsidRPr="007B4C22" w:rsidRDefault="000645F3" w:rsidP="00027E66">
      <w:pPr>
        <w:spacing w:after="0"/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— данные анкет (основной источник);</w:t>
      </w:r>
    </w:p>
    <w:p w14:paraId="73A7942D" w14:textId="77777777" w:rsidR="00A643E8" w:rsidRPr="007B4C22" w:rsidRDefault="00D94881" w:rsidP="00027E66">
      <w:pPr>
        <w:spacing w:after="0"/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— </w:t>
      </w:r>
      <w:r w:rsidR="00A643E8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геоинформационная система «Индустриальные парки. Технопарки. Кластеры» Минпромторга РФ (https://gisp.gov.ru/gisip/);</w:t>
      </w:r>
    </w:p>
    <w:p w14:paraId="7EEC7668" w14:textId="77777777" w:rsidR="00A643E8" w:rsidRPr="007B4C22" w:rsidRDefault="00A643E8" w:rsidP="00027E66">
      <w:pPr>
        <w:spacing w:after="0"/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— портал «Индустриальные парки и ОЭЗ России» Ассоциации индустриальных парков (https://indparks.ru/);</w:t>
      </w:r>
    </w:p>
    <w:p w14:paraId="508781EB" w14:textId="77777777" w:rsidR="00A643E8" w:rsidRPr="007B4C22" w:rsidRDefault="00A643E8" w:rsidP="00027E66">
      <w:pPr>
        <w:spacing w:after="0"/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— сервисы «СПАРК-Интерфакс» (https://www.spark-interfax.ru/);</w:t>
      </w:r>
    </w:p>
    <w:p w14:paraId="7990043C" w14:textId="77777777" w:rsidR="00A643E8" w:rsidRPr="007B4C22" w:rsidRDefault="00A643E8" w:rsidP="00027E66">
      <w:pPr>
        <w:spacing w:after="0"/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—</w:t>
      </w:r>
      <w:r w:rsidR="00D94881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сайты индустриальных площадок </w:t>
      </w: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и пр.</w:t>
      </w:r>
    </w:p>
    <w:p w14:paraId="24FF7945" w14:textId="77777777" w:rsidR="00A643E8" w:rsidRPr="00A643E8" w:rsidRDefault="00A643E8" w:rsidP="00A643E8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7DC0F20" w14:textId="77777777" w:rsidR="000201A6" w:rsidRDefault="0081105B" w:rsidP="000201A6">
      <w:pPr>
        <w:jc w:val="both"/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</w:pPr>
      <w:r w:rsidRPr="007B4C22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>ПРОЦЕДУРА РЕЙТИНГОВАНИЯ</w:t>
      </w:r>
    </w:p>
    <w:p w14:paraId="503D2E44" w14:textId="77777777" w:rsidR="000701ED" w:rsidRPr="000C1B6A" w:rsidRDefault="000701ED" w:rsidP="000701ED">
      <w:pPr>
        <w:rPr>
          <w:rFonts w:ascii="Golos Text" w:eastAsia="Times New Roman" w:hAnsi="Golos Text" w:cs="Golos Text"/>
          <w:b/>
          <w:color w:val="000000"/>
          <w:sz w:val="28"/>
          <w:szCs w:val="28"/>
          <w:lang w:eastAsia="ru-RU"/>
        </w:rPr>
      </w:pPr>
      <w:r w:rsidRPr="00EA47BB">
        <w:rPr>
          <w:rFonts w:ascii="Golos Text" w:eastAsia="Times New Roman" w:hAnsi="Golos Text" w:cs="Golos Text"/>
          <w:b/>
          <w:color w:val="000000"/>
          <w:sz w:val="28"/>
          <w:szCs w:val="28"/>
          <w:lang w:eastAsia="ru-RU"/>
        </w:rPr>
        <w:t>Т</w:t>
      </w:r>
      <w:r w:rsidR="008C084E">
        <w:rPr>
          <w:rFonts w:ascii="Golos Text" w:eastAsia="Times New Roman" w:hAnsi="Golos Text" w:cs="Golos Text"/>
          <w:b/>
          <w:color w:val="000000"/>
          <w:sz w:val="28"/>
          <w:szCs w:val="28"/>
          <w:lang w:eastAsia="ru-RU"/>
        </w:rPr>
        <w:t>оп</w:t>
      </w:r>
      <w:r w:rsidRPr="00EA47BB">
        <w:rPr>
          <w:rFonts w:ascii="Golos Text" w:eastAsia="Times New Roman" w:hAnsi="Golos Text" w:cs="Golos Text"/>
          <w:b/>
          <w:color w:val="000000"/>
          <w:sz w:val="28"/>
          <w:szCs w:val="28"/>
          <w:lang w:eastAsia="ru-RU"/>
        </w:rPr>
        <w:t>-50 клиентоориентированных индустриальны</w:t>
      </w:r>
      <w:r w:rsidR="008C084E">
        <w:rPr>
          <w:rFonts w:ascii="Golos Text" w:eastAsia="Times New Roman" w:hAnsi="Golos Text" w:cs="Golos Text"/>
          <w:b/>
          <w:color w:val="000000"/>
          <w:sz w:val="28"/>
          <w:szCs w:val="28"/>
          <w:lang w:eastAsia="ru-RU"/>
        </w:rPr>
        <w:t>х</w:t>
      </w:r>
      <w:r w:rsidRPr="00EA47BB">
        <w:rPr>
          <w:rFonts w:ascii="Golos Text" w:eastAsia="Times New Roman" w:hAnsi="Golos Text" w:cs="Golos Text"/>
          <w:b/>
          <w:color w:val="000000"/>
          <w:sz w:val="28"/>
          <w:szCs w:val="28"/>
          <w:lang w:eastAsia="ru-RU"/>
        </w:rPr>
        <w:t xml:space="preserve"> площадок</w:t>
      </w:r>
    </w:p>
    <w:p w14:paraId="5624D96B" w14:textId="77777777" w:rsidR="000701ED" w:rsidRDefault="000701ED" w:rsidP="000201A6">
      <w:pPr>
        <w:jc w:val="both"/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</w:pPr>
    </w:p>
    <w:p w14:paraId="5EB5BB3B" w14:textId="442046C6" w:rsidR="0050425A" w:rsidRPr="0050425A" w:rsidRDefault="0050425A" w:rsidP="0050425A">
      <w:pPr>
        <w:spacing w:after="0"/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lastRenderedPageBreak/>
        <w:t>М</w:t>
      </w:r>
      <w:r w:rsidRPr="0050425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ы исследуем клиентоориентированность наиболее популярных площадок. Популярность мы </w:t>
      </w:r>
      <w:r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оцениваем</w:t>
      </w:r>
      <w:r w:rsidRPr="0050425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по количеству запросов в </w:t>
      </w:r>
      <w:proofErr w:type="spellStart"/>
      <w:r w:rsidRPr="0050425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Яндекс.Стат</w:t>
      </w:r>
      <w:proofErr w:type="spellEnd"/>
      <w:r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</w:t>
      </w:r>
      <w:r w:rsidRPr="0050425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(неважно, в каком контексте: где находится,</w:t>
      </w:r>
      <w:r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вакансии, резиденты, проекты</w:t>
      </w:r>
      <w:r w:rsidRPr="0050425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). </w:t>
      </w:r>
      <w:r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Кроме того, в рейтинг включаются участники, заполнившие анкеты.</w:t>
      </w:r>
      <w:r w:rsidRPr="0050425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</w:t>
      </w:r>
    </w:p>
    <w:p w14:paraId="7CDCACB5" w14:textId="77777777" w:rsidR="0050425A" w:rsidRDefault="0050425A" w:rsidP="00684A21">
      <w:pPr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</w:p>
    <w:p w14:paraId="38DA99A2" w14:textId="77777777" w:rsidR="00684A21" w:rsidRPr="00423EA4" w:rsidRDefault="00235360" w:rsidP="00684A21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На основании трех индексов («Услуги</w:t>
      </w:r>
      <w:r w:rsidR="00FE3E16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»</w:t>
      </w:r>
      <w:r w:rsidR="00FE3E16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,</w:t>
      </w: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«Стоимость ресурсов», «Информационная открытость») рассчитывается сводный индекс. </w:t>
      </w:r>
      <w:r w:rsidR="00684A21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Расчет индексов осуществляется на основе суммирования закодированных данных в</w:t>
      </w:r>
      <w:r w:rsidR="00684A21" w:rsidRPr="00684A2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684A21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зависимости от их типа: </w:t>
      </w: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присвоение баллов для показателей </w:t>
      </w:r>
      <w:r w:rsidR="00684A21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в двоичной кодировке </w:t>
      </w: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или</w:t>
      </w:r>
      <w:r w:rsidR="00684A21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нормир</w:t>
      </w: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ование</w:t>
      </w:r>
      <w:r w:rsidR="00684A21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относительно максимальных/минимальных значений по выборке</w:t>
      </w: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для числовых показателей</w:t>
      </w:r>
      <w:r w:rsidR="00684A21"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. </w:t>
      </w: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Для учета отдельных показателей применяются поправочные коэффициенты.</w:t>
      </w:r>
      <w:r w:rsidRPr="00423E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3544BBB0" w14:textId="77777777" w:rsidR="003C7710" w:rsidRPr="007B4C22" w:rsidRDefault="003C7710" w:rsidP="007B4C22">
      <w:pPr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 w:rsidRPr="007B4C22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Таблица оценки показателей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6"/>
        <w:gridCol w:w="5528"/>
        <w:gridCol w:w="2971"/>
      </w:tblGrid>
      <w:tr w:rsidR="003C7710" w:rsidRPr="007B4C22" w14:paraId="7B6A28B8" w14:textId="77777777" w:rsidTr="00D34194">
        <w:tc>
          <w:tcPr>
            <w:tcW w:w="846" w:type="dxa"/>
            <w:shd w:val="clear" w:color="auto" w:fill="C00000"/>
          </w:tcPr>
          <w:p w14:paraId="28E10EA1" w14:textId="77777777" w:rsidR="003C7710" w:rsidRPr="007B4C22" w:rsidRDefault="003C7710" w:rsidP="003C7710">
            <w:pPr>
              <w:jc w:val="center"/>
              <w:rPr>
                <w:rFonts w:ascii="Golos Text" w:eastAsia="Calibri" w:hAnsi="Golos Text" w:cs="Golos Text"/>
                <w:b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№</w:t>
            </w:r>
          </w:p>
        </w:tc>
        <w:tc>
          <w:tcPr>
            <w:tcW w:w="5528" w:type="dxa"/>
            <w:shd w:val="clear" w:color="auto" w:fill="C00000"/>
          </w:tcPr>
          <w:p w14:paraId="5CFAF919" w14:textId="77777777" w:rsidR="003C7710" w:rsidRPr="007B4C22" w:rsidRDefault="003C7710" w:rsidP="003C7710">
            <w:pPr>
              <w:jc w:val="center"/>
              <w:rPr>
                <w:rFonts w:ascii="Golos Text" w:eastAsia="Calibri" w:hAnsi="Golos Text" w:cs="Golos Text"/>
                <w:b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Показатель</w:t>
            </w:r>
          </w:p>
        </w:tc>
        <w:tc>
          <w:tcPr>
            <w:tcW w:w="2971" w:type="dxa"/>
            <w:shd w:val="clear" w:color="auto" w:fill="C00000"/>
          </w:tcPr>
          <w:p w14:paraId="23332048" w14:textId="77777777" w:rsidR="003C7710" w:rsidRPr="007B4C22" w:rsidRDefault="003C7710" w:rsidP="003C7710">
            <w:pPr>
              <w:jc w:val="center"/>
              <w:rPr>
                <w:rFonts w:ascii="Golos Text" w:eastAsia="Calibri" w:hAnsi="Golos Text" w:cs="Golos Text"/>
                <w:b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Баллы</w:t>
            </w:r>
          </w:p>
        </w:tc>
      </w:tr>
      <w:tr w:rsidR="003C7710" w:rsidRPr="007B4C22" w14:paraId="1A99A30A" w14:textId="77777777" w:rsidTr="00DD4FBF">
        <w:tc>
          <w:tcPr>
            <w:tcW w:w="9345" w:type="dxa"/>
            <w:gridSpan w:val="3"/>
            <w:shd w:val="clear" w:color="auto" w:fill="D9D9D9" w:themeFill="background1" w:themeFillShade="D9"/>
          </w:tcPr>
          <w:p w14:paraId="32A90E62" w14:textId="05770D91" w:rsidR="003C7710" w:rsidRPr="00B17C01" w:rsidRDefault="003C7710" w:rsidP="00AA59EA">
            <w:pPr>
              <w:jc w:val="center"/>
              <w:rPr>
                <w:rFonts w:ascii="Golos Text" w:eastAsia="Calibri" w:hAnsi="Golos Text" w:cs="Golos Text"/>
                <w:b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Услуги</w:t>
            </w:r>
            <w:r w:rsidR="000B14B8"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. Максимум —</w:t>
            </w:r>
            <w:r w:rsidR="00B17C01">
              <w:rPr>
                <w:rFonts w:ascii="Golos Text" w:eastAsia="Calibri" w:hAnsi="Golos Text" w:cs="Golos Text"/>
                <w:b/>
                <w:sz w:val="24"/>
                <w:szCs w:val="24"/>
                <w:lang w:val="en-US"/>
              </w:rPr>
              <w:t xml:space="preserve"> </w:t>
            </w:r>
            <w:r w:rsidR="00AA59EA">
              <w:rPr>
                <w:rFonts w:ascii="Golos Text" w:eastAsia="Calibri" w:hAnsi="Golos Text" w:cs="Golos Text"/>
                <w:b/>
                <w:sz w:val="24"/>
                <w:szCs w:val="24"/>
              </w:rPr>
              <w:t>19</w:t>
            </w:r>
          </w:p>
        </w:tc>
      </w:tr>
      <w:tr w:rsidR="00423EA4" w:rsidRPr="007B4C22" w14:paraId="23AE52AA" w14:textId="77777777" w:rsidTr="00D34194">
        <w:tc>
          <w:tcPr>
            <w:tcW w:w="846" w:type="dxa"/>
            <w:vAlign w:val="center"/>
          </w:tcPr>
          <w:p w14:paraId="13107D85" w14:textId="77777777" w:rsidR="00423EA4" w:rsidRPr="007B4C22" w:rsidRDefault="00423EA4" w:rsidP="001D5523">
            <w:pPr>
              <w:pStyle w:val="a3"/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7AAC0458" w14:textId="77777777" w:rsidR="00423EA4" w:rsidRPr="007B4C22" w:rsidRDefault="00B71CFF" w:rsidP="007F7529">
            <w:pPr>
              <w:rPr>
                <w:rFonts w:ascii="Golos Text" w:eastAsia="Calibri" w:hAnsi="Golos Text" w:cs="Golos Text"/>
                <w:b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Базовые услуги:</w:t>
            </w:r>
          </w:p>
        </w:tc>
        <w:tc>
          <w:tcPr>
            <w:tcW w:w="2971" w:type="dxa"/>
            <w:vAlign w:val="center"/>
          </w:tcPr>
          <w:p w14:paraId="342FAA8A" w14:textId="77777777" w:rsidR="00423EA4" w:rsidRPr="007B4C22" w:rsidRDefault="00423EA4" w:rsidP="007F7529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7F7529" w:rsidRPr="007B4C22" w14:paraId="75E658A7" w14:textId="77777777" w:rsidTr="00D34194">
        <w:tc>
          <w:tcPr>
            <w:tcW w:w="846" w:type="dxa"/>
            <w:vAlign w:val="center"/>
          </w:tcPr>
          <w:p w14:paraId="71A61820" w14:textId="77777777" w:rsidR="007F7529" w:rsidRPr="007B4C22" w:rsidRDefault="007F7529" w:rsidP="007F7529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0BF871B3" w14:textId="77777777" w:rsidR="007F7529" w:rsidRPr="007B4C22" w:rsidRDefault="007F7529" w:rsidP="007F7529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Выкуп земельных участков</w:t>
            </w:r>
          </w:p>
        </w:tc>
        <w:tc>
          <w:tcPr>
            <w:tcW w:w="2971" w:type="dxa"/>
            <w:vMerge w:val="restart"/>
            <w:vAlign w:val="center"/>
          </w:tcPr>
          <w:p w14:paraId="552E8D0F" w14:textId="77777777" w:rsidR="007F7529" w:rsidRPr="007B4C22" w:rsidRDefault="007F7529" w:rsidP="007F7529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0 — если услуга отсутствует, 0,5 — если доступна</w:t>
            </w:r>
          </w:p>
        </w:tc>
      </w:tr>
      <w:tr w:rsidR="007F7529" w:rsidRPr="007B4C22" w14:paraId="0C672F5F" w14:textId="77777777" w:rsidTr="00D34194">
        <w:tc>
          <w:tcPr>
            <w:tcW w:w="846" w:type="dxa"/>
            <w:vAlign w:val="center"/>
          </w:tcPr>
          <w:p w14:paraId="20E40790" w14:textId="77777777" w:rsidR="007F7529" w:rsidRPr="007B4C22" w:rsidRDefault="007F7529" w:rsidP="007F7529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6702F3C1" w14:textId="77777777" w:rsidR="007F7529" w:rsidRPr="007B4C22" w:rsidRDefault="007F7529" w:rsidP="007F7529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Аренда участков</w:t>
            </w:r>
          </w:p>
        </w:tc>
        <w:tc>
          <w:tcPr>
            <w:tcW w:w="2971" w:type="dxa"/>
            <w:vMerge/>
            <w:vAlign w:val="center"/>
          </w:tcPr>
          <w:p w14:paraId="774E2826" w14:textId="77777777" w:rsidR="007F7529" w:rsidRPr="007B4C22" w:rsidRDefault="007F7529" w:rsidP="007F7529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7F7529" w:rsidRPr="007B4C22" w14:paraId="10465237" w14:textId="77777777" w:rsidTr="00D34194">
        <w:tc>
          <w:tcPr>
            <w:tcW w:w="846" w:type="dxa"/>
            <w:vAlign w:val="center"/>
          </w:tcPr>
          <w:p w14:paraId="6D9102D6" w14:textId="77777777" w:rsidR="007F7529" w:rsidRPr="007B4C22" w:rsidRDefault="007F7529" w:rsidP="007F7529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6F26B5D7" w14:textId="77777777" w:rsidR="007F7529" w:rsidRPr="007B4C22" w:rsidRDefault="007F7529" w:rsidP="007F7529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Продажа готовых помещений</w:t>
            </w:r>
          </w:p>
        </w:tc>
        <w:tc>
          <w:tcPr>
            <w:tcW w:w="2971" w:type="dxa"/>
            <w:vMerge/>
            <w:vAlign w:val="center"/>
          </w:tcPr>
          <w:p w14:paraId="3B1ADABD" w14:textId="77777777" w:rsidR="007F7529" w:rsidRPr="007B4C22" w:rsidRDefault="007F7529" w:rsidP="007F7529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7F7529" w:rsidRPr="007B4C22" w14:paraId="0AC5DCA2" w14:textId="77777777" w:rsidTr="00D34194">
        <w:tc>
          <w:tcPr>
            <w:tcW w:w="846" w:type="dxa"/>
            <w:vAlign w:val="center"/>
          </w:tcPr>
          <w:p w14:paraId="74CCBB61" w14:textId="77777777" w:rsidR="007F7529" w:rsidRPr="007B4C22" w:rsidRDefault="007F7529" w:rsidP="007F7529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6D3D694D" w14:textId="77777777" w:rsidR="007F7529" w:rsidRPr="007B4C22" w:rsidRDefault="007F7529" w:rsidP="007F7529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Аренда помещений</w:t>
            </w:r>
          </w:p>
        </w:tc>
        <w:tc>
          <w:tcPr>
            <w:tcW w:w="2971" w:type="dxa"/>
            <w:vMerge/>
            <w:vAlign w:val="center"/>
          </w:tcPr>
          <w:p w14:paraId="67FDB2EB" w14:textId="77777777" w:rsidR="007F7529" w:rsidRPr="007B4C22" w:rsidRDefault="007F7529" w:rsidP="007F7529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EC60FD" w:rsidRPr="007B4C22" w14:paraId="180C165C" w14:textId="77777777" w:rsidTr="00D34194">
        <w:tc>
          <w:tcPr>
            <w:tcW w:w="846" w:type="dxa"/>
            <w:vAlign w:val="center"/>
          </w:tcPr>
          <w:p w14:paraId="63ADDE9C" w14:textId="77777777" w:rsidR="00EC60FD" w:rsidRPr="007B4C22" w:rsidRDefault="00EC60FD" w:rsidP="00E07900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2041E383" w14:textId="77777777" w:rsidR="00EC60FD" w:rsidRPr="007B4C22" w:rsidRDefault="00EC60FD" w:rsidP="00E07900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proofErr w:type="spellStart"/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Built-to-suit</w:t>
            </w:r>
            <w:proofErr w:type="spellEnd"/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 (</w:t>
            </w:r>
            <w:r w:rsidR="00442673" w:rsidRPr="007B4C22">
              <w:rPr>
                <w:rFonts w:ascii="Golos Text" w:eastAsia="Calibri" w:hAnsi="Golos Text" w:cs="Golos Text"/>
                <w:sz w:val="24"/>
                <w:szCs w:val="24"/>
              </w:rPr>
              <w:t>строительство готовых производственных зданий, объектов инженерной инфраструктуры под требования заказчика)</w:t>
            </w:r>
          </w:p>
        </w:tc>
        <w:tc>
          <w:tcPr>
            <w:tcW w:w="2971" w:type="dxa"/>
            <w:vMerge w:val="restart"/>
            <w:vAlign w:val="center"/>
          </w:tcPr>
          <w:p w14:paraId="1AC1CE17" w14:textId="77777777" w:rsidR="00EC60FD" w:rsidRPr="007B4C22" w:rsidRDefault="00EC60FD" w:rsidP="007E3B93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0 — если услуга отсутствует, 1 — если доступна </w:t>
            </w:r>
          </w:p>
        </w:tc>
      </w:tr>
      <w:tr w:rsidR="00EC60FD" w:rsidRPr="007B4C22" w14:paraId="1BF96B38" w14:textId="77777777" w:rsidTr="00D34194">
        <w:tc>
          <w:tcPr>
            <w:tcW w:w="846" w:type="dxa"/>
            <w:vAlign w:val="center"/>
          </w:tcPr>
          <w:p w14:paraId="22C27E46" w14:textId="77777777" w:rsidR="00EC60FD" w:rsidRPr="007B4C22" w:rsidRDefault="00EC60FD" w:rsidP="00E07900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1A72F569" w14:textId="77777777" w:rsidR="00EC60FD" w:rsidRPr="007B4C22" w:rsidRDefault="00EC60FD" w:rsidP="00E07900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proofErr w:type="spellStart"/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Light</w:t>
            </w:r>
            <w:proofErr w:type="spellEnd"/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 </w:t>
            </w:r>
            <w:proofErr w:type="spellStart"/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industrial</w:t>
            </w:r>
            <w:proofErr w:type="spellEnd"/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 (помещения для размещения легких производств)</w:t>
            </w:r>
          </w:p>
        </w:tc>
        <w:tc>
          <w:tcPr>
            <w:tcW w:w="2971" w:type="dxa"/>
            <w:vMerge/>
            <w:vAlign w:val="center"/>
          </w:tcPr>
          <w:p w14:paraId="473D768A" w14:textId="77777777" w:rsidR="00EC60FD" w:rsidRPr="007B4C22" w:rsidRDefault="00EC60FD" w:rsidP="007E3B93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EC60FD" w:rsidRPr="007B4C22" w14:paraId="3292A1D0" w14:textId="77777777" w:rsidTr="00D34194">
        <w:tc>
          <w:tcPr>
            <w:tcW w:w="846" w:type="dxa"/>
            <w:vAlign w:val="center"/>
          </w:tcPr>
          <w:p w14:paraId="4A930A13" w14:textId="77777777" w:rsidR="00EC60FD" w:rsidRPr="007B4C22" w:rsidRDefault="00EC60FD" w:rsidP="007E3B93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05F666BA" w14:textId="77777777" w:rsidR="00EC60FD" w:rsidRPr="007B4C22" w:rsidRDefault="00EC60FD" w:rsidP="007E3B93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Услуги по подбору персонала</w:t>
            </w:r>
          </w:p>
        </w:tc>
        <w:tc>
          <w:tcPr>
            <w:tcW w:w="2971" w:type="dxa"/>
            <w:vMerge/>
            <w:vAlign w:val="center"/>
          </w:tcPr>
          <w:p w14:paraId="58CFAFA8" w14:textId="77777777" w:rsidR="00EC60FD" w:rsidRPr="007B4C22" w:rsidRDefault="00EC60FD" w:rsidP="007E3B93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EC60FD" w:rsidRPr="007B4C22" w14:paraId="37E5D3DF" w14:textId="77777777" w:rsidTr="00D34194">
        <w:trPr>
          <w:trHeight w:val="222"/>
        </w:trPr>
        <w:tc>
          <w:tcPr>
            <w:tcW w:w="846" w:type="dxa"/>
            <w:vAlign w:val="center"/>
          </w:tcPr>
          <w:p w14:paraId="3E5683FA" w14:textId="77777777" w:rsidR="00EC60FD" w:rsidRPr="007B4C22" w:rsidRDefault="00EC60FD" w:rsidP="007E3B93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1811D860" w14:textId="3461BD67" w:rsidR="00EC60FD" w:rsidRPr="007B4C22" w:rsidRDefault="001D5523" w:rsidP="007E3B93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1D5523">
              <w:rPr>
                <w:rFonts w:ascii="Golos Text" w:eastAsia="Calibri" w:hAnsi="Golos Text" w:cs="Golos Text"/>
                <w:sz w:val="24"/>
                <w:szCs w:val="24"/>
              </w:rPr>
              <w:t>Сертификация и аттестация продукции</w:t>
            </w:r>
          </w:p>
        </w:tc>
        <w:tc>
          <w:tcPr>
            <w:tcW w:w="2971" w:type="dxa"/>
            <w:vMerge/>
            <w:vAlign w:val="center"/>
          </w:tcPr>
          <w:p w14:paraId="7FA6AA72" w14:textId="77777777" w:rsidR="00EC60FD" w:rsidRPr="007B4C22" w:rsidRDefault="00EC60FD" w:rsidP="007E3B93">
            <w:pPr>
              <w:rPr>
                <w:rFonts w:ascii="Golos Text" w:eastAsia="Calibri" w:hAnsi="Golos Text" w:cs="Golos Text"/>
                <w:sz w:val="24"/>
                <w:szCs w:val="24"/>
                <w:highlight w:val="yellow"/>
              </w:rPr>
            </w:pPr>
          </w:p>
        </w:tc>
      </w:tr>
      <w:tr w:rsidR="00EC60FD" w:rsidRPr="007B4C22" w14:paraId="075C2872" w14:textId="77777777" w:rsidTr="00D34194">
        <w:tc>
          <w:tcPr>
            <w:tcW w:w="846" w:type="dxa"/>
            <w:vAlign w:val="center"/>
          </w:tcPr>
          <w:p w14:paraId="06FDE09E" w14:textId="77777777" w:rsidR="00EC60FD" w:rsidRPr="007B4C22" w:rsidRDefault="00EC60FD" w:rsidP="007E3B93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549EAF44" w14:textId="77777777" w:rsidR="00EC60FD" w:rsidRPr="007B4C22" w:rsidRDefault="00EC60FD" w:rsidP="007E3B93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Доставка сотрудников и организация питания на площадке</w:t>
            </w:r>
          </w:p>
        </w:tc>
        <w:tc>
          <w:tcPr>
            <w:tcW w:w="2971" w:type="dxa"/>
            <w:vMerge/>
            <w:vAlign w:val="center"/>
          </w:tcPr>
          <w:p w14:paraId="66B6A170" w14:textId="77777777" w:rsidR="00EC60FD" w:rsidRPr="007B4C22" w:rsidRDefault="00EC60FD" w:rsidP="007E3B93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EC60FD" w:rsidRPr="007B4C22" w14:paraId="245D79D3" w14:textId="77777777" w:rsidTr="00D34194">
        <w:tc>
          <w:tcPr>
            <w:tcW w:w="846" w:type="dxa"/>
            <w:vAlign w:val="center"/>
          </w:tcPr>
          <w:p w14:paraId="75886052" w14:textId="77777777" w:rsidR="00EC60FD" w:rsidRPr="007B4C22" w:rsidRDefault="00EC60FD" w:rsidP="007E3B93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0BE431DD" w14:textId="77777777" w:rsidR="00EC60FD" w:rsidRPr="007B4C22" w:rsidRDefault="00EC60FD" w:rsidP="007E3B93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Юридические услуги</w:t>
            </w:r>
          </w:p>
        </w:tc>
        <w:tc>
          <w:tcPr>
            <w:tcW w:w="2971" w:type="dxa"/>
            <w:vMerge/>
            <w:vAlign w:val="center"/>
          </w:tcPr>
          <w:p w14:paraId="4C59995E" w14:textId="77777777" w:rsidR="00EC60FD" w:rsidRPr="007B4C22" w:rsidRDefault="00EC60FD" w:rsidP="007E3B93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EC60FD" w:rsidRPr="007B4C22" w14:paraId="2BF045AA" w14:textId="77777777" w:rsidTr="00D34194">
        <w:tc>
          <w:tcPr>
            <w:tcW w:w="846" w:type="dxa"/>
            <w:vAlign w:val="center"/>
          </w:tcPr>
          <w:p w14:paraId="64BBC993" w14:textId="77777777" w:rsidR="00EC60FD" w:rsidRPr="007B4C22" w:rsidRDefault="00EC60FD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13310710" w14:textId="77777777" w:rsidR="00EC60FD" w:rsidRPr="007B4C22" w:rsidRDefault="00EC60FD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Таможенные услуги</w:t>
            </w:r>
          </w:p>
        </w:tc>
        <w:tc>
          <w:tcPr>
            <w:tcW w:w="2971" w:type="dxa"/>
            <w:vMerge/>
            <w:vAlign w:val="center"/>
          </w:tcPr>
          <w:p w14:paraId="5AE8B18D" w14:textId="77777777" w:rsidR="00EC60FD" w:rsidRPr="007B4C22" w:rsidRDefault="00EC60FD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EC60FD" w:rsidRPr="007B4C22" w14:paraId="6262A7F3" w14:textId="77777777" w:rsidTr="00D34194">
        <w:tc>
          <w:tcPr>
            <w:tcW w:w="846" w:type="dxa"/>
            <w:vAlign w:val="center"/>
          </w:tcPr>
          <w:p w14:paraId="3BAD63A0" w14:textId="77777777" w:rsidR="00EC60FD" w:rsidRPr="007B4C22" w:rsidRDefault="00EC60FD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05D3B4F0" w14:textId="77777777" w:rsidR="00EC60FD" w:rsidRPr="007B4C22" w:rsidRDefault="00EC60FD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Логистические и складские услуги</w:t>
            </w:r>
          </w:p>
        </w:tc>
        <w:tc>
          <w:tcPr>
            <w:tcW w:w="2971" w:type="dxa"/>
            <w:vMerge/>
            <w:vAlign w:val="center"/>
          </w:tcPr>
          <w:p w14:paraId="25D11D6D" w14:textId="77777777" w:rsidR="00EC60FD" w:rsidRPr="007B4C22" w:rsidRDefault="00EC60FD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3EEBBCE7" w14:textId="77777777" w:rsidTr="00D34194">
        <w:tc>
          <w:tcPr>
            <w:tcW w:w="846" w:type="dxa"/>
            <w:vAlign w:val="center"/>
          </w:tcPr>
          <w:p w14:paraId="7DD20ECF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7E8F0CDD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b/>
                <w:bCs/>
                <w:color w:val="FF0000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Наличие компетенций по работе с иностранными инвесторами (наличие иностранных резидентов)</w:t>
            </w:r>
          </w:p>
        </w:tc>
        <w:tc>
          <w:tcPr>
            <w:tcW w:w="2971" w:type="dxa"/>
            <w:vAlign w:val="center"/>
          </w:tcPr>
          <w:p w14:paraId="50ED6941" w14:textId="39670E8B" w:rsidR="00B71CFF" w:rsidRPr="007B4C22" w:rsidRDefault="00B71CFF" w:rsidP="00B17C01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0 — если резиденты отсутствуют, </w:t>
            </w:r>
            <w:r w:rsidR="00B17C01" w:rsidRPr="007E4E5C">
              <w:rPr>
                <w:rFonts w:ascii="Golos Text" w:eastAsia="Calibri" w:hAnsi="Golos Text" w:cs="Golos Text"/>
                <w:sz w:val="24"/>
                <w:szCs w:val="24"/>
              </w:rPr>
              <w:t>1.5</w:t>
            </w:r>
            <w:r w:rsidR="007E4E5C">
              <w:rPr>
                <w:rFonts w:ascii="Golos Text" w:eastAsia="Calibri" w:hAnsi="Golos Text" w:cs="Golos Text"/>
                <w:sz w:val="24"/>
                <w:szCs w:val="24"/>
              </w:rPr>
              <w:t xml:space="preserve"> </w:t>
            </w: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— если присутствуют</w:t>
            </w:r>
          </w:p>
        </w:tc>
      </w:tr>
      <w:tr w:rsidR="00B71CFF" w:rsidRPr="007B4C22" w14:paraId="27E3C17D" w14:textId="77777777" w:rsidTr="00D34194">
        <w:tc>
          <w:tcPr>
            <w:tcW w:w="846" w:type="dxa"/>
            <w:vAlign w:val="center"/>
          </w:tcPr>
          <w:p w14:paraId="74BABF09" w14:textId="77777777" w:rsidR="00B71CFF" w:rsidRPr="007B4C22" w:rsidRDefault="00B71CFF" w:rsidP="001D5523">
            <w:pPr>
              <w:pStyle w:val="a3"/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3B3FA34C" w14:textId="77777777" w:rsidR="00B71CFF" w:rsidRPr="007B4C22" w:rsidRDefault="00B71CFF" w:rsidP="00B71CFF">
            <w:pPr>
              <w:rPr>
                <w:rFonts w:ascii="Golos Text" w:hAnsi="Golos Text" w:cs="Golos Text"/>
                <w:b/>
                <w:bCs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bCs/>
                <w:sz w:val="24"/>
                <w:szCs w:val="24"/>
              </w:rPr>
              <w:t>Наличие условий для осуществления технико-внедренческой деятельности, в т.ч.:</w:t>
            </w:r>
          </w:p>
        </w:tc>
        <w:tc>
          <w:tcPr>
            <w:tcW w:w="2971" w:type="dxa"/>
            <w:vAlign w:val="center"/>
          </w:tcPr>
          <w:p w14:paraId="13686B29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5235CF12" w14:textId="77777777" w:rsidTr="00D34194">
        <w:tc>
          <w:tcPr>
            <w:tcW w:w="846" w:type="dxa"/>
            <w:vAlign w:val="center"/>
          </w:tcPr>
          <w:p w14:paraId="678297B9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180380B5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Предоставление специализированного оборудования производственного назначения</w:t>
            </w:r>
          </w:p>
        </w:tc>
        <w:tc>
          <w:tcPr>
            <w:tcW w:w="2971" w:type="dxa"/>
            <w:vMerge w:val="restart"/>
            <w:vAlign w:val="center"/>
          </w:tcPr>
          <w:p w14:paraId="596D53D4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0 — если услуга отсутствует, 1 — если доступна</w:t>
            </w:r>
          </w:p>
        </w:tc>
      </w:tr>
      <w:tr w:rsidR="00B71CFF" w:rsidRPr="007B4C22" w14:paraId="40FD6DF4" w14:textId="77777777" w:rsidTr="00D34194">
        <w:tc>
          <w:tcPr>
            <w:tcW w:w="846" w:type="dxa"/>
            <w:vAlign w:val="center"/>
          </w:tcPr>
          <w:p w14:paraId="7555C452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7659755F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Услуги лабораторий и аренды пилотных установок</w:t>
            </w:r>
          </w:p>
        </w:tc>
        <w:tc>
          <w:tcPr>
            <w:tcW w:w="2971" w:type="dxa"/>
            <w:vMerge/>
            <w:vAlign w:val="center"/>
          </w:tcPr>
          <w:p w14:paraId="60F8B9D1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0A333BA9" w14:textId="77777777" w:rsidTr="00D34194">
        <w:tc>
          <w:tcPr>
            <w:tcW w:w="846" w:type="dxa"/>
            <w:vAlign w:val="center"/>
          </w:tcPr>
          <w:p w14:paraId="556FFA1D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43DB0785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Технопарк</w:t>
            </w:r>
          </w:p>
        </w:tc>
        <w:tc>
          <w:tcPr>
            <w:tcW w:w="2971" w:type="dxa"/>
            <w:vMerge/>
            <w:vAlign w:val="center"/>
          </w:tcPr>
          <w:p w14:paraId="44BC631D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370BFC1C" w14:textId="77777777" w:rsidTr="00D34194">
        <w:tc>
          <w:tcPr>
            <w:tcW w:w="846" w:type="dxa"/>
            <w:vAlign w:val="center"/>
          </w:tcPr>
          <w:p w14:paraId="6A8479FD" w14:textId="77777777" w:rsidR="00B71CFF" w:rsidRPr="001D5523" w:rsidRDefault="00B71CFF" w:rsidP="001D5523">
            <w:pPr>
              <w:ind w:left="360"/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7748D691" w14:textId="2547E8E8" w:rsidR="00B71CFF" w:rsidRPr="007B4C22" w:rsidRDefault="00B71CFF" w:rsidP="00B71CFF">
            <w:pPr>
              <w:rPr>
                <w:rFonts w:ascii="Golos Text" w:hAnsi="Golos Text" w:cs="Golos Text"/>
                <w:b/>
                <w:bCs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bCs/>
                <w:sz w:val="24"/>
                <w:szCs w:val="24"/>
              </w:rPr>
              <w:t>Бизнес-услуги</w:t>
            </w:r>
            <w:r w:rsidR="00DD6788">
              <w:rPr>
                <w:rFonts w:ascii="Golos Text" w:eastAsia="Calibri" w:hAnsi="Golos Text" w:cs="Golos Text"/>
                <w:b/>
                <w:bCs/>
                <w:sz w:val="24"/>
                <w:szCs w:val="24"/>
              </w:rPr>
              <w:t>,</w:t>
            </w:r>
            <w:r w:rsidRPr="007B4C22">
              <w:rPr>
                <w:rFonts w:ascii="Golos Text" w:eastAsia="Calibri" w:hAnsi="Golos Text" w:cs="Golos Text"/>
                <w:b/>
                <w:bCs/>
                <w:sz w:val="24"/>
                <w:szCs w:val="24"/>
              </w:rPr>
              <w:t xml:space="preserve"> в т.ч.:</w:t>
            </w:r>
            <w:r w:rsidRPr="007B4C22">
              <w:rPr>
                <w:rFonts w:ascii="Golos Text" w:eastAsia="Calibri" w:hAnsi="Golos Text" w:cs="Golos Text"/>
                <w:b/>
                <w:bCs/>
                <w:sz w:val="24"/>
                <w:szCs w:val="24"/>
              </w:rPr>
              <w:tab/>
            </w:r>
            <w:r w:rsidRPr="007B4C22">
              <w:rPr>
                <w:rFonts w:ascii="Golos Text" w:hAnsi="Golos Text" w:cs="Golos Text"/>
                <w:b/>
                <w:bCs/>
                <w:sz w:val="24"/>
                <w:szCs w:val="24"/>
              </w:rPr>
              <w:tab/>
            </w:r>
            <w:r w:rsidRPr="007B4C22">
              <w:rPr>
                <w:rFonts w:ascii="Golos Text" w:hAnsi="Golos Text" w:cs="Golos Text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2971" w:type="dxa"/>
            <w:vAlign w:val="center"/>
          </w:tcPr>
          <w:p w14:paraId="405C7BF3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3E0BD078" w14:textId="77777777" w:rsidTr="00D34194">
        <w:tc>
          <w:tcPr>
            <w:tcW w:w="846" w:type="dxa"/>
            <w:vAlign w:val="center"/>
          </w:tcPr>
          <w:p w14:paraId="61D3880D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0B173850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Услуги переводчика</w:t>
            </w:r>
          </w:p>
        </w:tc>
        <w:tc>
          <w:tcPr>
            <w:tcW w:w="2971" w:type="dxa"/>
            <w:vMerge w:val="restart"/>
            <w:vAlign w:val="center"/>
          </w:tcPr>
          <w:p w14:paraId="14D80385" w14:textId="5DEA5316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0 — если услуга отсутствует, </w:t>
            </w:r>
            <w:r w:rsidR="002D2E25" w:rsidRPr="007E4E5C">
              <w:rPr>
                <w:rFonts w:ascii="Golos Text" w:eastAsia="Calibri" w:hAnsi="Golos Text" w:cs="Golos Text"/>
                <w:sz w:val="24"/>
                <w:szCs w:val="24"/>
              </w:rPr>
              <w:t>0.5</w:t>
            </w: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 — если доступна</w:t>
            </w:r>
          </w:p>
        </w:tc>
      </w:tr>
      <w:tr w:rsidR="00B71CFF" w:rsidRPr="007B4C22" w14:paraId="34A9B208" w14:textId="77777777" w:rsidTr="00D34194">
        <w:tc>
          <w:tcPr>
            <w:tcW w:w="846" w:type="dxa"/>
            <w:vAlign w:val="center"/>
          </w:tcPr>
          <w:p w14:paraId="66496C8D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29D638B6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Консалтинговые услуги</w:t>
            </w:r>
          </w:p>
        </w:tc>
        <w:tc>
          <w:tcPr>
            <w:tcW w:w="2971" w:type="dxa"/>
            <w:vMerge/>
            <w:vAlign w:val="center"/>
          </w:tcPr>
          <w:p w14:paraId="1A4A6FA4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3D96CC27" w14:textId="77777777" w:rsidTr="00D34194">
        <w:tc>
          <w:tcPr>
            <w:tcW w:w="846" w:type="dxa"/>
            <w:vAlign w:val="center"/>
          </w:tcPr>
          <w:p w14:paraId="6D1FB35F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743134E0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Маркетинговые услуги</w:t>
            </w:r>
          </w:p>
        </w:tc>
        <w:tc>
          <w:tcPr>
            <w:tcW w:w="2971" w:type="dxa"/>
            <w:vMerge/>
            <w:vAlign w:val="center"/>
          </w:tcPr>
          <w:p w14:paraId="1EC66ED6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2AB4D0D0" w14:textId="77777777" w:rsidTr="00D34194">
        <w:tc>
          <w:tcPr>
            <w:tcW w:w="846" w:type="dxa"/>
            <w:vAlign w:val="center"/>
          </w:tcPr>
          <w:p w14:paraId="5D22C7C9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1A575F23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PR продвижение</w:t>
            </w:r>
          </w:p>
        </w:tc>
        <w:tc>
          <w:tcPr>
            <w:tcW w:w="2971" w:type="dxa"/>
            <w:vMerge/>
            <w:vAlign w:val="center"/>
          </w:tcPr>
          <w:p w14:paraId="24E97185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384B80D3" w14:textId="77777777" w:rsidTr="00D34194">
        <w:tc>
          <w:tcPr>
            <w:tcW w:w="846" w:type="dxa"/>
            <w:vAlign w:val="center"/>
          </w:tcPr>
          <w:p w14:paraId="75BB78B3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3412739F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Почтово-секретарские услуги</w:t>
            </w:r>
          </w:p>
        </w:tc>
        <w:tc>
          <w:tcPr>
            <w:tcW w:w="2971" w:type="dxa"/>
            <w:vMerge/>
            <w:vAlign w:val="center"/>
          </w:tcPr>
          <w:p w14:paraId="42EA79B2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13E0C538" w14:textId="77777777" w:rsidTr="00D34194">
        <w:tc>
          <w:tcPr>
            <w:tcW w:w="846" w:type="dxa"/>
            <w:vAlign w:val="center"/>
          </w:tcPr>
          <w:p w14:paraId="4399EC5A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030D2066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Услуги по аренде конференц-зала</w:t>
            </w:r>
          </w:p>
        </w:tc>
        <w:tc>
          <w:tcPr>
            <w:tcW w:w="2971" w:type="dxa"/>
            <w:vMerge/>
            <w:vAlign w:val="center"/>
          </w:tcPr>
          <w:p w14:paraId="29A0AB85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4AD93273" w14:textId="77777777" w:rsidTr="00D34194">
        <w:tc>
          <w:tcPr>
            <w:tcW w:w="846" w:type="dxa"/>
            <w:vAlign w:val="center"/>
          </w:tcPr>
          <w:p w14:paraId="30FAACCB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1BC3AB1C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Конгрессно-выставочные услуги</w:t>
            </w:r>
          </w:p>
        </w:tc>
        <w:tc>
          <w:tcPr>
            <w:tcW w:w="2971" w:type="dxa"/>
            <w:vMerge/>
            <w:vAlign w:val="center"/>
          </w:tcPr>
          <w:p w14:paraId="3C880FF6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4DD7A18E" w14:textId="77777777" w:rsidTr="00D34194">
        <w:tc>
          <w:tcPr>
            <w:tcW w:w="846" w:type="dxa"/>
            <w:vAlign w:val="center"/>
          </w:tcPr>
          <w:p w14:paraId="097136B4" w14:textId="77777777" w:rsidR="00B71CFF" w:rsidRPr="001D5523" w:rsidRDefault="00B71CFF" w:rsidP="001D5523">
            <w:pPr>
              <w:ind w:left="360"/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574C5175" w14:textId="77777777" w:rsidR="00B71CFF" w:rsidRPr="007B4C22" w:rsidRDefault="00B71CFF" w:rsidP="00B71CFF">
            <w:pPr>
              <w:rPr>
                <w:rFonts w:ascii="Golos Text" w:hAnsi="Golos Text" w:cs="Golos Text"/>
                <w:b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Наличие сертификата АИП</w:t>
            </w:r>
          </w:p>
        </w:tc>
        <w:tc>
          <w:tcPr>
            <w:tcW w:w="2971" w:type="dxa"/>
            <w:vAlign w:val="center"/>
          </w:tcPr>
          <w:p w14:paraId="25DDECF1" w14:textId="21C1FC3D" w:rsidR="00B71CFF" w:rsidRPr="007B4C22" w:rsidRDefault="00B71CFF" w:rsidP="00AA59EA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0 — если сертификат отсутствует, </w:t>
            </w:r>
            <w:r w:rsidR="00AA59EA">
              <w:rPr>
                <w:rFonts w:ascii="Golos Text" w:eastAsia="Calibri" w:hAnsi="Golos Text" w:cs="Golos Text"/>
                <w:sz w:val="24"/>
                <w:szCs w:val="24"/>
              </w:rPr>
              <w:t>1</w:t>
            </w: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 — если он получен</w:t>
            </w:r>
          </w:p>
        </w:tc>
      </w:tr>
      <w:tr w:rsidR="00B71CFF" w:rsidRPr="007B4C22" w14:paraId="79C6C869" w14:textId="77777777" w:rsidTr="00B67734">
        <w:tc>
          <w:tcPr>
            <w:tcW w:w="9345" w:type="dxa"/>
            <w:gridSpan w:val="3"/>
            <w:shd w:val="clear" w:color="auto" w:fill="D9D9D9" w:themeFill="background1" w:themeFillShade="D9"/>
          </w:tcPr>
          <w:p w14:paraId="645DB3C7" w14:textId="2ED56336" w:rsidR="00B71CFF" w:rsidRPr="007B4C22" w:rsidRDefault="00B71CFF" w:rsidP="00B17C01">
            <w:pPr>
              <w:jc w:val="center"/>
              <w:rPr>
                <w:rFonts w:ascii="Golos Text" w:eastAsia="Calibri" w:hAnsi="Golos Text" w:cs="Golos Text"/>
                <w:b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 xml:space="preserve">Стоимость ресурсов. Максимум — </w:t>
            </w:r>
            <w:r w:rsidR="00B17C01">
              <w:rPr>
                <w:rFonts w:ascii="Golos Text" w:eastAsia="Calibri" w:hAnsi="Golos Text" w:cs="Golos Text"/>
                <w:b/>
                <w:sz w:val="24"/>
                <w:szCs w:val="24"/>
                <w:lang w:val="en-US"/>
              </w:rPr>
              <w:t>10</w:t>
            </w:r>
            <w:r w:rsidR="00B17C01"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 xml:space="preserve"> </w:t>
            </w:r>
          </w:p>
        </w:tc>
      </w:tr>
      <w:tr w:rsidR="00B71CFF" w:rsidRPr="007B4C22" w14:paraId="01B4B92C" w14:textId="77777777" w:rsidTr="00D34194">
        <w:tc>
          <w:tcPr>
            <w:tcW w:w="846" w:type="dxa"/>
            <w:vAlign w:val="center"/>
          </w:tcPr>
          <w:p w14:paraId="5A034C4B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4B92C5AB" w14:textId="77777777" w:rsidR="00B71CFF" w:rsidRPr="007B4C22" w:rsidRDefault="00B71CFF" w:rsidP="00FE3E16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Стоим</w:t>
            </w:r>
            <w:r w:rsidR="00DB14EE">
              <w:rPr>
                <w:rFonts w:ascii="Golos Text" w:eastAsia="Calibri" w:hAnsi="Golos Text" w:cs="Golos Text"/>
                <w:sz w:val="24"/>
                <w:szCs w:val="24"/>
              </w:rPr>
              <w:t xml:space="preserve">ость потребления электроэнергии, </w:t>
            </w:r>
            <w:proofErr w:type="spellStart"/>
            <w:r w:rsidR="00DB14EE">
              <w:rPr>
                <w:rFonts w:ascii="Golos Text" w:eastAsia="Calibri" w:hAnsi="Golos Text" w:cs="Golos Text"/>
                <w:sz w:val="24"/>
                <w:szCs w:val="24"/>
              </w:rPr>
              <w:t>кВт</w:t>
            </w:r>
            <w:r w:rsidR="00FE3E16">
              <w:rPr>
                <w:rFonts w:ascii="Calibri" w:eastAsia="Calibri" w:hAnsi="Calibri" w:cs="Golos Text"/>
                <w:sz w:val="24"/>
                <w:szCs w:val="24"/>
              </w:rPr>
              <w:t>•</w:t>
            </w:r>
            <w:r w:rsidR="00DB14EE">
              <w:rPr>
                <w:rFonts w:ascii="Golos Text" w:eastAsia="Calibri" w:hAnsi="Golos Text" w:cs="Golos Text"/>
                <w:sz w:val="24"/>
                <w:szCs w:val="24"/>
              </w:rPr>
              <w:t>ч</w:t>
            </w:r>
            <w:proofErr w:type="spellEnd"/>
          </w:p>
        </w:tc>
        <w:tc>
          <w:tcPr>
            <w:tcW w:w="2971" w:type="dxa"/>
            <w:vMerge w:val="restart"/>
          </w:tcPr>
          <w:p w14:paraId="58B60497" w14:textId="72D397A4" w:rsidR="00B71CFF" w:rsidRPr="007B4C22" w:rsidRDefault="00B17C01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3A4174">
              <w:rPr>
                <w:rFonts w:ascii="Golos Text" w:eastAsia="Calibri" w:hAnsi="Golos Text" w:cs="Golos Text"/>
                <w:sz w:val="24"/>
                <w:szCs w:val="24"/>
              </w:rPr>
              <w:t>2.5</w:t>
            </w: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 </w:t>
            </w:r>
            <w:r w:rsidR="00DB14EE">
              <w:rPr>
                <w:rFonts w:ascii="Golos Text" w:eastAsia="Calibri" w:hAnsi="Golos Text" w:cs="Golos Text"/>
                <w:sz w:val="24"/>
                <w:szCs w:val="24"/>
              </w:rPr>
              <w:t xml:space="preserve">балла </w:t>
            </w:r>
            <w:r w:rsidR="00B71CFF"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получает индустриальный парк с наименьшим показателем, баллы остальных участников определяются согласно формуле </w:t>
            </w:r>
          </w:p>
          <w:p w14:paraId="59DAFC08" w14:textId="318AC891" w:rsidR="00B71CFF" w:rsidRPr="007B4C22" w:rsidRDefault="002C3181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m:oMath>
              <m:f>
                <m:fPr>
                  <m:ctrlPr>
                    <w:rPr>
                      <w:rFonts w:ascii="Cambria Math" w:hAnsi="Cambria Math" w:cs="Golos Text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Golos Text"/>
                      <w:sz w:val="24"/>
                      <w:szCs w:val="24"/>
                      <w:lang w:val="en-US"/>
                    </w:rPr>
                    <m:t>Hmin</m:t>
                  </m:r>
                </m:num>
                <m:den>
                  <m:r>
                    <w:rPr>
                      <w:rFonts w:ascii="Cambria Math" w:hAnsi="Cambria Math" w:cs="Golos Text"/>
                      <w:sz w:val="24"/>
                      <w:szCs w:val="24"/>
                    </w:rPr>
                    <m:t>Hi</m:t>
                  </m:r>
                </m:den>
              </m:f>
              <m:r>
                <w:rPr>
                  <w:rFonts w:ascii="Cambria Math" w:hAnsi="Cambria Math" w:cs="Golos Text"/>
                  <w:sz w:val="24"/>
                  <w:szCs w:val="24"/>
                </w:rPr>
                <m:t>x</m:t>
              </m:r>
              <m:r>
                <w:rPr>
                  <w:rFonts w:ascii="Cambria Math" w:hAnsi="Cambria Math" w:cs="Golos Text"/>
                  <w:sz w:val="24"/>
                  <w:szCs w:val="24"/>
                </w:rPr>
                <m:t>2,5</m:t>
              </m:r>
            </m:oMath>
            <w:r w:rsidR="00B71CFF" w:rsidRPr="007B4C22">
              <w:rPr>
                <w:rFonts w:ascii="Golos Text" w:eastAsiaTheme="minorEastAsia" w:hAnsi="Golos Text" w:cs="Golos Text"/>
                <w:sz w:val="24"/>
                <w:szCs w:val="24"/>
              </w:rPr>
              <w:t xml:space="preserve">, </w:t>
            </w:r>
            <w:r w:rsidR="00B71CFF"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где </w:t>
            </w:r>
          </w:p>
          <w:p w14:paraId="41039D51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Hi — показатель исследуемого индустриального парка, </w:t>
            </w:r>
          </w:p>
          <w:p w14:paraId="42B7012B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proofErr w:type="spellStart"/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Hmin</w:t>
            </w:r>
            <w:proofErr w:type="spellEnd"/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 — минимальный показатель среди всех исследуемых парков  </w:t>
            </w:r>
          </w:p>
        </w:tc>
      </w:tr>
      <w:tr w:rsidR="00B71CFF" w:rsidRPr="007B4C22" w14:paraId="57E708A4" w14:textId="77777777" w:rsidTr="00D34194">
        <w:tc>
          <w:tcPr>
            <w:tcW w:w="846" w:type="dxa"/>
            <w:vAlign w:val="center"/>
          </w:tcPr>
          <w:p w14:paraId="0D308BB4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1A6C2D25" w14:textId="77777777" w:rsidR="00B71CFF" w:rsidRPr="007B4C22" w:rsidRDefault="00B71CFF" w:rsidP="00DB14EE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Стоимо</w:t>
            </w:r>
            <w:r w:rsidR="00DB14EE">
              <w:rPr>
                <w:rFonts w:ascii="Golos Text" w:eastAsia="Calibri" w:hAnsi="Golos Text" w:cs="Golos Text"/>
                <w:sz w:val="24"/>
                <w:szCs w:val="24"/>
              </w:rPr>
              <w:t>сть потребления водных ресурсов, кубометр</w:t>
            </w:r>
          </w:p>
        </w:tc>
        <w:tc>
          <w:tcPr>
            <w:tcW w:w="2971" w:type="dxa"/>
            <w:vMerge/>
          </w:tcPr>
          <w:p w14:paraId="430CAA1E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4B81DA49" w14:textId="77777777" w:rsidTr="00D34194">
        <w:tc>
          <w:tcPr>
            <w:tcW w:w="846" w:type="dxa"/>
            <w:vAlign w:val="center"/>
          </w:tcPr>
          <w:p w14:paraId="55436587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159ABFBE" w14:textId="77777777" w:rsidR="00B71CFF" w:rsidRPr="007B4C22" w:rsidRDefault="00B71CFF" w:rsidP="002A12B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Стоимость продажи земли (для </w:t>
            </w:r>
            <w:proofErr w:type="spellStart"/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greenfield</w:t>
            </w:r>
            <w:proofErr w:type="spellEnd"/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-проектов), тыс. рублей за га </w:t>
            </w:r>
          </w:p>
        </w:tc>
        <w:tc>
          <w:tcPr>
            <w:tcW w:w="2971" w:type="dxa"/>
            <w:vMerge/>
          </w:tcPr>
          <w:p w14:paraId="6CBA8B60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05C8BEDB" w14:textId="77777777" w:rsidTr="00D34194">
        <w:tc>
          <w:tcPr>
            <w:tcW w:w="846" w:type="dxa"/>
            <w:vAlign w:val="center"/>
          </w:tcPr>
          <w:p w14:paraId="4F9FF876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70BADD2" w14:textId="5D921D46" w:rsidR="00B71CFF" w:rsidRPr="007B4C22" w:rsidRDefault="00B71CFF" w:rsidP="002A12B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Стоимость аренды помещений (для </w:t>
            </w:r>
            <w:proofErr w:type="spellStart"/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brownfield</w:t>
            </w:r>
            <w:proofErr w:type="spellEnd"/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-проектов), тыс. рублей за кв. метр </w:t>
            </w:r>
            <w:r w:rsidR="001D5523">
              <w:rPr>
                <w:rFonts w:ascii="Golos Text" w:eastAsia="Calibri" w:hAnsi="Golos Text" w:cs="Golos Text"/>
                <w:sz w:val="24"/>
                <w:szCs w:val="24"/>
              </w:rPr>
              <w:t>в год</w:t>
            </w:r>
          </w:p>
        </w:tc>
        <w:tc>
          <w:tcPr>
            <w:tcW w:w="2971" w:type="dxa"/>
            <w:vMerge/>
          </w:tcPr>
          <w:p w14:paraId="26181ACC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</w:tr>
      <w:tr w:rsidR="00B71CFF" w:rsidRPr="007B4C22" w14:paraId="3F8E8F0B" w14:textId="77777777" w:rsidTr="00B67734">
        <w:tc>
          <w:tcPr>
            <w:tcW w:w="9345" w:type="dxa"/>
            <w:gridSpan w:val="3"/>
            <w:shd w:val="clear" w:color="auto" w:fill="D9D9D9" w:themeFill="background1" w:themeFillShade="D9"/>
          </w:tcPr>
          <w:p w14:paraId="014E9AA0" w14:textId="77777777" w:rsidR="00B71CFF" w:rsidRPr="007B4C22" w:rsidRDefault="00B71CFF" w:rsidP="00B71CFF">
            <w:pPr>
              <w:jc w:val="center"/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Информационная открытость</w:t>
            </w:r>
            <w:r w:rsidR="00FE3E16">
              <w:rPr>
                <w:rFonts w:ascii="Golos Text" w:eastAsia="Calibri" w:hAnsi="Golos Text" w:cs="Golos Text"/>
                <w:b/>
                <w:sz w:val="24"/>
                <w:szCs w:val="24"/>
              </w:rPr>
              <w:t>.</w:t>
            </w: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 xml:space="preserve"> Максимум — 8</w:t>
            </w:r>
          </w:p>
        </w:tc>
      </w:tr>
      <w:tr w:rsidR="00B71CFF" w:rsidRPr="007B4C22" w14:paraId="6936CD39" w14:textId="77777777" w:rsidTr="00D34194">
        <w:tc>
          <w:tcPr>
            <w:tcW w:w="846" w:type="dxa"/>
            <w:vAlign w:val="center"/>
          </w:tcPr>
          <w:p w14:paraId="5B126533" w14:textId="77777777" w:rsidR="00B71CFF" w:rsidRPr="007B4C22" w:rsidRDefault="00B71CFF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BC1306A" w14:textId="77777777" w:rsidR="00B71CFF" w:rsidRPr="007B4C22" w:rsidRDefault="00B71CFF" w:rsidP="00B71CFF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Наличие интернет-сайта, содержащего следующую информацию: </w:t>
            </w:r>
          </w:p>
          <w:p w14:paraId="6D6B3902" w14:textId="77777777" w:rsidR="00B71CFF" w:rsidRPr="007B4C22" w:rsidRDefault="00B71CFF" w:rsidP="00B71CFF">
            <w:pPr>
              <w:pStyle w:val="a3"/>
              <w:numPr>
                <w:ilvl w:val="0"/>
                <w:numId w:val="4"/>
              </w:numPr>
              <w:ind w:left="293" w:hanging="284"/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данные о местоположении </w:t>
            </w:r>
            <w:r w:rsidR="002A12BF" w:rsidRPr="007B4C22">
              <w:rPr>
                <w:rFonts w:ascii="Golos Text" w:eastAsia="Calibri" w:hAnsi="Golos Text" w:cs="Golos Text"/>
                <w:sz w:val="24"/>
                <w:szCs w:val="24"/>
              </w:rPr>
              <w:t>площадки</w:t>
            </w: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;</w:t>
            </w:r>
          </w:p>
          <w:p w14:paraId="4576EE26" w14:textId="77777777" w:rsidR="00B71CFF" w:rsidRPr="007B4C22" w:rsidRDefault="00B71CFF" w:rsidP="00B71CFF">
            <w:pPr>
              <w:pStyle w:val="a3"/>
              <w:numPr>
                <w:ilvl w:val="0"/>
                <w:numId w:val="4"/>
              </w:numPr>
              <w:ind w:left="293" w:hanging="284"/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описание инфраструктурных мощностей;</w:t>
            </w:r>
          </w:p>
          <w:p w14:paraId="7E9AFB59" w14:textId="77777777" w:rsidR="00B71CFF" w:rsidRPr="007B4C22" w:rsidRDefault="00442673" w:rsidP="00B71CFF">
            <w:pPr>
              <w:pStyle w:val="a3"/>
              <w:numPr>
                <w:ilvl w:val="0"/>
                <w:numId w:val="4"/>
              </w:numPr>
              <w:ind w:left="293" w:hanging="284"/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перечень действующих резидентов</w:t>
            </w:r>
            <w:r w:rsidR="00B71CFF" w:rsidRPr="007B4C22">
              <w:rPr>
                <w:rFonts w:ascii="Golos Text" w:eastAsia="Calibri" w:hAnsi="Golos Text" w:cs="Golos Text"/>
                <w:sz w:val="24"/>
                <w:szCs w:val="24"/>
              </w:rPr>
              <w:t>;</w:t>
            </w:r>
          </w:p>
          <w:p w14:paraId="1AA9737B" w14:textId="77777777" w:rsidR="00B71CFF" w:rsidRPr="007B4C22" w:rsidRDefault="00442673" w:rsidP="00EA47BB">
            <w:pPr>
              <w:pStyle w:val="a3"/>
              <w:numPr>
                <w:ilvl w:val="0"/>
                <w:numId w:val="4"/>
              </w:numPr>
              <w:ind w:left="293" w:hanging="284"/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данные о свободных земельных участках для размещения производства, параметры зданий, строений, сооружений и инфраструктурных мощностей</w:t>
            </w:r>
            <w:r w:rsidR="00B71CFF" w:rsidRPr="007B4C22">
              <w:rPr>
                <w:rFonts w:ascii="Golos Text" w:eastAsia="Calibri" w:hAnsi="Golos Text" w:cs="Golos Text"/>
                <w:sz w:val="24"/>
                <w:szCs w:val="24"/>
              </w:rPr>
              <w:t>;</w:t>
            </w:r>
          </w:p>
          <w:p w14:paraId="71BFE9C2" w14:textId="77777777" w:rsidR="00B71CFF" w:rsidRPr="007B4C22" w:rsidRDefault="00B71CFF" w:rsidP="00B71CFF">
            <w:pPr>
              <w:pStyle w:val="a3"/>
              <w:numPr>
                <w:ilvl w:val="0"/>
                <w:numId w:val="4"/>
              </w:numPr>
              <w:ind w:left="293" w:hanging="284"/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данные об управляющей компании и оказываемых ею услугах;</w:t>
            </w:r>
          </w:p>
          <w:p w14:paraId="6A779A88" w14:textId="77777777" w:rsidR="00B71CFF" w:rsidRPr="007B4C22" w:rsidRDefault="00B71CFF" w:rsidP="00B71CFF">
            <w:pPr>
              <w:pStyle w:val="a3"/>
              <w:numPr>
                <w:ilvl w:val="0"/>
                <w:numId w:val="4"/>
              </w:numPr>
              <w:ind w:left="293" w:hanging="284"/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описание коммерческих условий размещения на территории </w:t>
            </w:r>
            <w:r w:rsidR="00DB14EE">
              <w:rPr>
                <w:rFonts w:ascii="Golos Text" w:eastAsia="Calibri" w:hAnsi="Golos Text" w:cs="Golos Text"/>
                <w:sz w:val="24"/>
                <w:szCs w:val="24"/>
              </w:rPr>
              <w:t>площадки</w:t>
            </w: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 (стоимость аренды, выкупа земли/помещений,</w:t>
            </w:r>
            <w:r w:rsidR="002A12BF"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 стоимость услуги </w:t>
            </w:r>
            <w:proofErr w:type="spellStart"/>
            <w:r w:rsidR="002A12BF" w:rsidRPr="007B4C22">
              <w:rPr>
                <w:rFonts w:ascii="Golos Text" w:eastAsia="Calibri" w:hAnsi="Golos Text" w:cs="Golos Text"/>
                <w:sz w:val="24"/>
                <w:szCs w:val="24"/>
              </w:rPr>
              <w:t>built-to-suit</w:t>
            </w:r>
            <w:proofErr w:type="spellEnd"/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 и энергоресурсов);</w:t>
            </w:r>
          </w:p>
          <w:p w14:paraId="09703258" w14:textId="77777777" w:rsidR="00B71CFF" w:rsidRPr="007B4C22" w:rsidRDefault="00B71CFF" w:rsidP="00B71CFF">
            <w:pPr>
              <w:pStyle w:val="a3"/>
              <w:numPr>
                <w:ilvl w:val="0"/>
                <w:numId w:val="4"/>
              </w:numPr>
              <w:ind w:left="293" w:hanging="284"/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>Наличие личных кабинетов для резидентов или инвесторов;</w:t>
            </w:r>
          </w:p>
          <w:p w14:paraId="5804B6E7" w14:textId="00289D79" w:rsidR="00B71CFF" w:rsidRPr="007B4C22" w:rsidRDefault="00DB14EE" w:rsidP="003F499E">
            <w:pPr>
              <w:pStyle w:val="a3"/>
              <w:numPr>
                <w:ilvl w:val="0"/>
                <w:numId w:val="4"/>
              </w:numPr>
              <w:ind w:left="293" w:hanging="284"/>
              <w:rPr>
                <w:rFonts w:ascii="Golos Text" w:eastAsia="Calibri" w:hAnsi="Golos Text" w:cs="Golos Text"/>
                <w:sz w:val="24"/>
                <w:szCs w:val="24"/>
              </w:rPr>
            </w:pPr>
            <w:r>
              <w:rPr>
                <w:rFonts w:ascii="Golos Text" w:eastAsia="Calibri" w:hAnsi="Golos Text" w:cs="Golos Text"/>
                <w:sz w:val="24"/>
                <w:szCs w:val="24"/>
              </w:rPr>
              <w:t>Информация о сервисе «единое окно»</w:t>
            </w:r>
            <w:r w:rsidR="00B71CFF"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 для взаимодействия с другими структурами</w:t>
            </w:r>
            <w:r w:rsidR="001D5523">
              <w:rPr>
                <w:rFonts w:ascii="Golos Text" w:eastAsia="Calibri" w:hAnsi="Golos Text" w:cs="Golos Text"/>
                <w:sz w:val="24"/>
                <w:szCs w:val="24"/>
              </w:rPr>
              <w:t>/ведомствами</w:t>
            </w:r>
            <w:r w:rsidR="00B71CFF" w:rsidRPr="007B4C22">
              <w:rPr>
                <w:rFonts w:ascii="Golos Text" w:eastAsia="Calibri" w:hAnsi="Golos Text" w:cs="Golos Text"/>
                <w:sz w:val="24"/>
                <w:szCs w:val="24"/>
              </w:rPr>
              <w:t>.</w:t>
            </w:r>
          </w:p>
        </w:tc>
        <w:tc>
          <w:tcPr>
            <w:tcW w:w="2971" w:type="dxa"/>
          </w:tcPr>
          <w:p w14:paraId="47E9A39E" w14:textId="38FD6425" w:rsidR="00B71CFF" w:rsidRPr="007B4C22" w:rsidRDefault="00B71CFF" w:rsidP="003A4174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0 — если отсутствует, </w:t>
            </w:r>
            <w:r w:rsidR="002D2E25" w:rsidRPr="003A4174">
              <w:rPr>
                <w:rFonts w:ascii="Golos Text" w:eastAsia="Calibri" w:hAnsi="Golos Text" w:cs="Golos Text"/>
                <w:sz w:val="24"/>
                <w:szCs w:val="24"/>
              </w:rPr>
              <w:t>0.5</w:t>
            </w:r>
            <w:r w:rsidRPr="007B4C22">
              <w:rPr>
                <w:rFonts w:ascii="Golos Text" w:eastAsia="Calibri" w:hAnsi="Golos Text" w:cs="Golos Text"/>
                <w:sz w:val="24"/>
                <w:szCs w:val="24"/>
              </w:rPr>
              <w:t xml:space="preserve"> — за наличие каждого параметра</w:t>
            </w:r>
          </w:p>
        </w:tc>
      </w:tr>
      <w:tr w:rsidR="002D2E25" w:rsidRPr="007B4C22" w14:paraId="295E051D" w14:textId="77777777" w:rsidTr="00D34194">
        <w:tc>
          <w:tcPr>
            <w:tcW w:w="846" w:type="dxa"/>
            <w:vAlign w:val="center"/>
          </w:tcPr>
          <w:p w14:paraId="578AA7FE" w14:textId="77777777" w:rsidR="002D2E25" w:rsidRPr="007B4C22" w:rsidRDefault="002D2E25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D5B9DCD" w14:textId="15C2C0CC" w:rsidR="002D2E25" w:rsidRPr="007B4C22" w:rsidRDefault="002D2E25" w:rsidP="003F499E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2D2E25">
              <w:rPr>
                <w:rFonts w:ascii="Golos Text" w:eastAsia="Calibri" w:hAnsi="Golos Text" w:cs="Golos Text"/>
                <w:sz w:val="24"/>
                <w:szCs w:val="24"/>
              </w:rPr>
              <w:t>Кол</w:t>
            </w:r>
            <w:r w:rsidR="003F499E">
              <w:rPr>
                <w:rFonts w:ascii="Golos Text" w:eastAsia="Calibri" w:hAnsi="Golos Text" w:cs="Golos Text"/>
                <w:sz w:val="24"/>
                <w:szCs w:val="24"/>
              </w:rPr>
              <w:t>ичество</w:t>
            </w:r>
            <w:r w:rsidRPr="002D2E25">
              <w:rPr>
                <w:rFonts w:ascii="Golos Text" w:eastAsia="Calibri" w:hAnsi="Golos Text" w:cs="Golos Text"/>
                <w:sz w:val="24"/>
                <w:szCs w:val="24"/>
              </w:rPr>
              <w:t xml:space="preserve"> поисковых запросов в Яндексе за 20.03.2026–18.04.2026</w:t>
            </w:r>
            <w:r w:rsidR="003F499E">
              <w:rPr>
                <w:rFonts w:ascii="Golos Text" w:eastAsia="Calibri" w:hAnsi="Golos Text" w:cs="Golos Text"/>
                <w:sz w:val="24"/>
                <w:szCs w:val="24"/>
              </w:rPr>
              <w:t xml:space="preserve"> </w:t>
            </w:r>
          </w:p>
        </w:tc>
        <w:tc>
          <w:tcPr>
            <w:tcW w:w="2971" w:type="dxa"/>
          </w:tcPr>
          <w:p w14:paraId="53C8A72A" w14:textId="78176A90" w:rsidR="003F499E" w:rsidRPr="004975A5" w:rsidRDefault="00C339A9" w:rsidP="003F499E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eastAsia="Calibri" w:hAnsi="Golos Text" w:cs="Golos Text"/>
                <w:sz w:val="24"/>
                <w:szCs w:val="24"/>
              </w:rPr>
              <w:t xml:space="preserve">Рассчитывается натуральный логарифм, </w:t>
            </w:r>
            <w:r w:rsidR="00B17C01">
              <w:rPr>
                <w:rFonts w:ascii="Golos Text" w:eastAsia="Calibri" w:hAnsi="Golos Text" w:cs="Golos Text"/>
                <w:sz w:val="24"/>
                <w:szCs w:val="24"/>
              </w:rPr>
              <w:t xml:space="preserve">2 балла получает участник с наибольшим показателем, </w:t>
            </w:r>
            <w:r w:rsidR="003F499E" w:rsidRPr="004975A5">
              <w:rPr>
                <w:rFonts w:ascii="Golos Text" w:hAnsi="Golos Text" w:cs="Golos Text"/>
                <w:sz w:val="24"/>
                <w:szCs w:val="24"/>
              </w:rPr>
              <w:t xml:space="preserve">результаты остальных </w:t>
            </w:r>
            <w:r w:rsidR="003F499E">
              <w:rPr>
                <w:rFonts w:ascii="Golos Text" w:hAnsi="Golos Text" w:cs="Golos Text"/>
                <w:sz w:val="24"/>
                <w:szCs w:val="24"/>
              </w:rPr>
              <w:t xml:space="preserve">участников </w:t>
            </w:r>
            <w:r w:rsidR="003F499E" w:rsidRPr="004975A5">
              <w:rPr>
                <w:rFonts w:ascii="Golos Text" w:hAnsi="Golos Text" w:cs="Golos Text"/>
                <w:sz w:val="24"/>
                <w:szCs w:val="24"/>
              </w:rPr>
              <w:t xml:space="preserve">высчитываются по формуле: </w:t>
            </w:r>
          </w:p>
          <w:p w14:paraId="3EC1BC35" w14:textId="278F1F7A" w:rsidR="002D2E25" w:rsidRPr="00B17C01" w:rsidRDefault="003F499E" w:rsidP="003F499E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4975A5">
              <w:rPr>
                <w:rFonts w:ascii="Golos Text" w:hAnsi="Golos Text" w:cs="Golos Text"/>
                <w:sz w:val="24"/>
                <w:szCs w:val="24"/>
              </w:rPr>
              <w:t>(</w:t>
            </w:r>
            <w:proofErr w:type="spellStart"/>
            <w:r w:rsidRPr="004975A5">
              <w:rPr>
                <w:rFonts w:ascii="Golos Text" w:hAnsi="Golos Text" w:cs="Golos Text"/>
                <w:sz w:val="24"/>
                <w:szCs w:val="24"/>
              </w:rPr>
              <w:t>Hi-Hmin</w:t>
            </w:r>
            <w:proofErr w:type="spellEnd"/>
            <w:r w:rsidRPr="004975A5">
              <w:rPr>
                <w:rFonts w:ascii="Golos Text" w:hAnsi="Golos Text" w:cs="Golos Text"/>
                <w:sz w:val="24"/>
                <w:szCs w:val="24"/>
              </w:rPr>
              <w:t>)/(</w:t>
            </w:r>
            <w:proofErr w:type="spellStart"/>
            <w:r w:rsidRPr="004975A5">
              <w:rPr>
                <w:rFonts w:ascii="Golos Text" w:hAnsi="Golos Text" w:cs="Golos Text"/>
                <w:sz w:val="24"/>
                <w:szCs w:val="24"/>
              </w:rPr>
              <w:t>Hmax-Hmin</w:t>
            </w:r>
            <w:proofErr w:type="spellEnd"/>
            <w:r w:rsidRPr="004975A5">
              <w:rPr>
                <w:rFonts w:ascii="Golos Text" w:hAnsi="Golos Text" w:cs="Golos Text"/>
                <w:sz w:val="24"/>
                <w:szCs w:val="24"/>
              </w:rPr>
              <w:t>)</w:t>
            </w:r>
          </w:p>
        </w:tc>
      </w:tr>
      <w:tr w:rsidR="002D2E25" w:rsidRPr="007B4C22" w14:paraId="7D27485D" w14:textId="77777777" w:rsidTr="00D34194">
        <w:tc>
          <w:tcPr>
            <w:tcW w:w="846" w:type="dxa"/>
            <w:vAlign w:val="center"/>
          </w:tcPr>
          <w:p w14:paraId="001AC25D" w14:textId="77777777" w:rsidR="002D2E25" w:rsidRPr="007B4C22" w:rsidRDefault="002D2E25" w:rsidP="00B71CFF">
            <w:pPr>
              <w:pStyle w:val="a3"/>
              <w:numPr>
                <w:ilvl w:val="0"/>
                <w:numId w:val="7"/>
              </w:numPr>
              <w:rPr>
                <w:rFonts w:ascii="Golos Text" w:eastAsia="Calibri" w:hAnsi="Golos Text" w:cs="Golos Text"/>
                <w:sz w:val="24"/>
                <w:szCs w:val="24"/>
              </w:rPr>
            </w:pPr>
          </w:p>
        </w:tc>
        <w:tc>
          <w:tcPr>
            <w:tcW w:w="5528" w:type="dxa"/>
          </w:tcPr>
          <w:p w14:paraId="1D9F1FA9" w14:textId="3957CD9F" w:rsidR="002D2E25" w:rsidRPr="002D2E25" w:rsidRDefault="003F499E" w:rsidP="00EB74A6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2D2E25">
              <w:rPr>
                <w:rFonts w:ascii="Golos Text" w:eastAsia="Calibri" w:hAnsi="Golos Text" w:cs="Golos Text"/>
                <w:sz w:val="24"/>
                <w:szCs w:val="24"/>
              </w:rPr>
              <w:t>Кол</w:t>
            </w:r>
            <w:r>
              <w:rPr>
                <w:rFonts w:ascii="Golos Text" w:eastAsia="Calibri" w:hAnsi="Golos Text" w:cs="Golos Text"/>
                <w:sz w:val="24"/>
                <w:szCs w:val="24"/>
              </w:rPr>
              <w:t>ичество</w:t>
            </w:r>
            <w:r w:rsidR="002D2E25" w:rsidRPr="002D2E25">
              <w:rPr>
                <w:rFonts w:ascii="Golos Text" w:eastAsia="Calibri" w:hAnsi="Golos Text" w:cs="Golos Text"/>
                <w:sz w:val="24"/>
                <w:szCs w:val="24"/>
              </w:rPr>
              <w:t xml:space="preserve"> дней ответа на письмо/звонок </w:t>
            </w:r>
          </w:p>
        </w:tc>
        <w:tc>
          <w:tcPr>
            <w:tcW w:w="2971" w:type="dxa"/>
          </w:tcPr>
          <w:p w14:paraId="7C8E60DF" w14:textId="4BAB15D5" w:rsidR="002D2E25" w:rsidRPr="00B17C01" w:rsidRDefault="00EB74A6" w:rsidP="003F499E">
            <w:pPr>
              <w:rPr>
                <w:rFonts w:ascii="Golos Text" w:eastAsia="Calibri" w:hAnsi="Golos Text" w:cs="Golos Text"/>
                <w:sz w:val="24"/>
                <w:szCs w:val="24"/>
              </w:rPr>
            </w:pPr>
            <w:r w:rsidRPr="002D2E25">
              <w:rPr>
                <w:rFonts w:ascii="Golos Text" w:eastAsia="Calibri" w:hAnsi="Golos Text" w:cs="Golos Text"/>
                <w:sz w:val="24"/>
                <w:szCs w:val="24"/>
              </w:rPr>
              <w:t xml:space="preserve">2 балла </w:t>
            </w:r>
            <w:r w:rsidR="003F499E">
              <w:rPr>
                <w:rFonts w:ascii="Golos Text" w:eastAsia="Calibri" w:hAnsi="Golos Text" w:cs="Golos Text"/>
                <w:sz w:val="24"/>
                <w:szCs w:val="24"/>
              </w:rPr>
              <w:t>за ответ в тот же день</w:t>
            </w:r>
            <w:r w:rsidRPr="002D2E25">
              <w:rPr>
                <w:rFonts w:ascii="Golos Text" w:eastAsia="Calibri" w:hAnsi="Golos Text" w:cs="Golos Text"/>
                <w:sz w:val="24"/>
                <w:szCs w:val="24"/>
              </w:rPr>
              <w:t xml:space="preserve">; 1 балл </w:t>
            </w:r>
            <w:r w:rsidR="00DD6788" w:rsidRPr="00DD6788">
              <w:rPr>
                <w:rFonts w:ascii="Golos Text" w:eastAsia="Calibri" w:hAnsi="Golos Text" w:cs="Golos Text"/>
                <w:sz w:val="24"/>
                <w:szCs w:val="24"/>
              </w:rPr>
              <w:t>—</w:t>
            </w:r>
            <w:r w:rsidRPr="002D2E25">
              <w:rPr>
                <w:rFonts w:ascii="Golos Text" w:eastAsia="Calibri" w:hAnsi="Golos Text" w:cs="Golos Text"/>
                <w:sz w:val="24"/>
                <w:szCs w:val="24"/>
              </w:rPr>
              <w:t xml:space="preserve"> в течение </w:t>
            </w:r>
            <w:r w:rsidR="003F499E">
              <w:rPr>
                <w:rFonts w:ascii="Golos Text" w:eastAsia="Calibri" w:hAnsi="Golos Text" w:cs="Golos Text"/>
                <w:sz w:val="24"/>
                <w:szCs w:val="24"/>
              </w:rPr>
              <w:t>трех</w:t>
            </w:r>
            <w:r w:rsidRPr="002D2E25">
              <w:rPr>
                <w:rFonts w:ascii="Golos Text" w:eastAsia="Calibri" w:hAnsi="Golos Text" w:cs="Golos Text"/>
                <w:sz w:val="24"/>
                <w:szCs w:val="24"/>
              </w:rPr>
              <w:t xml:space="preserve"> дней; 0 баллов </w:t>
            </w:r>
            <w:r w:rsidR="00DD6788" w:rsidRPr="00DD6788">
              <w:rPr>
                <w:rFonts w:ascii="Golos Text" w:eastAsia="Calibri" w:hAnsi="Golos Text" w:cs="Golos Text"/>
                <w:sz w:val="24"/>
                <w:szCs w:val="24"/>
              </w:rPr>
              <w:t>—</w:t>
            </w:r>
            <w:r w:rsidRPr="002D2E25">
              <w:rPr>
                <w:rFonts w:ascii="Golos Text" w:eastAsia="Calibri" w:hAnsi="Golos Text" w:cs="Golos Text"/>
                <w:sz w:val="24"/>
                <w:szCs w:val="24"/>
              </w:rPr>
              <w:t xml:space="preserve"> более трех дней</w:t>
            </w:r>
          </w:p>
        </w:tc>
      </w:tr>
    </w:tbl>
    <w:p w14:paraId="766BE1F7" w14:textId="77777777" w:rsidR="003C7710" w:rsidRDefault="003C7710" w:rsidP="00DD4FBF">
      <w:pPr>
        <w:rPr>
          <w:rFonts w:ascii="Times New Roman" w:hAnsi="Times New Roman" w:cs="Times New Roman"/>
          <w:sz w:val="28"/>
          <w:szCs w:val="28"/>
        </w:rPr>
      </w:pPr>
    </w:p>
    <w:p w14:paraId="23C8ADE7" w14:textId="77777777" w:rsidR="005A41D5" w:rsidRPr="007B4C22" w:rsidRDefault="005A41D5" w:rsidP="00BA78B2">
      <w:pPr>
        <w:jc w:val="both"/>
        <w:rPr>
          <w:rFonts w:ascii="Golos Text" w:hAnsi="Golos Text" w:cs="Golos Text"/>
          <w:b/>
          <w:sz w:val="24"/>
          <w:szCs w:val="24"/>
        </w:rPr>
      </w:pPr>
      <w:r w:rsidRPr="007B4C22">
        <w:rPr>
          <w:rFonts w:ascii="Golos Text" w:hAnsi="Golos Text" w:cs="Golos Text"/>
          <w:b/>
          <w:sz w:val="24"/>
          <w:szCs w:val="24"/>
        </w:rPr>
        <w:t>Структура индексов: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172"/>
        <w:gridCol w:w="2441"/>
        <w:gridCol w:w="1822"/>
        <w:gridCol w:w="1910"/>
      </w:tblGrid>
      <w:tr w:rsidR="005A41D5" w:rsidRPr="007B4C22" w14:paraId="6E828B66" w14:textId="77777777" w:rsidTr="007B4C22">
        <w:trPr>
          <w:jc w:val="center"/>
        </w:trPr>
        <w:tc>
          <w:tcPr>
            <w:tcW w:w="2840" w:type="dxa"/>
            <w:shd w:val="clear" w:color="auto" w:fill="C00000"/>
            <w:vAlign w:val="center"/>
          </w:tcPr>
          <w:p w14:paraId="64C4436B" w14:textId="77777777" w:rsidR="005A41D5" w:rsidRPr="007B4C22" w:rsidRDefault="005A41D5" w:rsidP="005A41D5">
            <w:pPr>
              <w:jc w:val="center"/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Индексы</w:t>
            </w:r>
          </w:p>
        </w:tc>
        <w:tc>
          <w:tcPr>
            <w:tcW w:w="2614" w:type="dxa"/>
            <w:shd w:val="clear" w:color="auto" w:fill="C00000"/>
            <w:vAlign w:val="center"/>
          </w:tcPr>
          <w:p w14:paraId="585B4B2B" w14:textId="77777777" w:rsidR="005A41D5" w:rsidRPr="007B4C22" w:rsidRDefault="005A41D5" w:rsidP="005A41D5">
            <w:pPr>
              <w:jc w:val="center"/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Субиндексы</w:t>
            </w:r>
          </w:p>
        </w:tc>
        <w:tc>
          <w:tcPr>
            <w:tcW w:w="1913" w:type="dxa"/>
            <w:shd w:val="clear" w:color="auto" w:fill="C00000"/>
            <w:vAlign w:val="center"/>
          </w:tcPr>
          <w:p w14:paraId="415F8EA8" w14:textId="77777777" w:rsidR="005A41D5" w:rsidRPr="007B4C22" w:rsidRDefault="005A41D5" w:rsidP="005A41D5">
            <w:pPr>
              <w:jc w:val="center"/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Количество оцениваемых показателей</w:t>
            </w:r>
          </w:p>
        </w:tc>
        <w:tc>
          <w:tcPr>
            <w:tcW w:w="1978" w:type="dxa"/>
            <w:shd w:val="clear" w:color="auto" w:fill="C00000"/>
            <w:vAlign w:val="center"/>
          </w:tcPr>
          <w:p w14:paraId="09F09B4D" w14:textId="77777777" w:rsidR="005A41D5" w:rsidRPr="007B4C22" w:rsidRDefault="005A41D5" w:rsidP="005A41D5">
            <w:pPr>
              <w:jc w:val="center"/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Максимальное количество баллов</w:t>
            </w:r>
          </w:p>
        </w:tc>
      </w:tr>
      <w:tr w:rsidR="005A41D5" w:rsidRPr="007B4C22" w14:paraId="3EF48699" w14:textId="77777777" w:rsidTr="005A41D5">
        <w:trPr>
          <w:jc w:val="center"/>
        </w:trPr>
        <w:tc>
          <w:tcPr>
            <w:tcW w:w="2840" w:type="dxa"/>
            <w:vMerge w:val="restart"/>
            <w:vAlign w:val="center"/>
          </w:tcPr>
          <w:p w14:paraId="212AAB43" w14:textId="77777777" w:rsidR="005A41D5" w:rsidRPr="007B4C22" w:rsidRDefault="005A41D5" w:rsidP="00BA78B2">
            <w:pPr>
              <w:jc w:val="both"/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Клиентоориентированность менеджмента</w:t>
            </w:r>
          </w:p>
        </w:tc>
        <w:tc>
          <w:tcPr>
            <w:tcW w:w="2614" w:type="dxa"/>
          </w:tcPr>
          <w:p w14:paraId="7CF8EFB2" w14:textId="77777777" w:rsidR="005A41D5" w:rsidRPr="007B4C22" w:rsidRDefault="005A41D5" w:rsidP="005A41D5">
            <w:pPr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Услуги и менеджмент</w:t>
            </w:r>
          </w:p>
        </w:tc>
        <w:tc>
          <w:tcPr>
            <w:tcW w:w="1913" w:type="dxa"/>
          </w:tcPr>
          <w:p w14:paraId="75106F01" w14:textId="3076AC59" w:rsidR="005A41D5" w:rsidRPr="007B4C22" w:rsidRDefault="00A639E3" w:rsidP="005A41D5">
            <w:pPr>
              <w:jc w:val="center"/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2</w:t>
            </w:r>
            <w:r w:rsidR="001D5523">
              <w:rPr>
                <w:rFonts w:ascii="Golos Text" w:hAnsi="Golos Text" w:cs="Golos Text"/>
                <w:sz w:val="24"/>
                <w:szCs w:val="24"/>
              </w:rPr>
              <w:t>5</w:t>
            </w:r>
          </w:p>
        </w:tc>
        <w:tc>
          <w:tcPr>
            <w:tcW w:w="1978" w:type="dxa"/>
          </w:tcPr>
          <w:p w14:paraId="127F7692" w14:textId="36FE3347" w:rsidR="005A41D5" w:rsidRPr="007B4C22" w:rsidRDefault="00AA59EA" w:rsidP="00AA59EA">
            <w:pPr>
              <w:jc w:val="center"/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19</w:t>
            </w:r>
          </w:p>
        </w:tc>
      </w:tr>
      <w:tr w:rsidR="005A41D5" w:rsidRPr="007B4C22" w14:paraId="4E88F422" w14:textId="77777777" w:rsidTr="005A41D5">
        <w:trPr>
          <w:jc w:val="center"/>
        </w:trPr>
        <w:tc>
          <w:tcPr>
            <w:tcW w:w="2840" w:type="dxa"/>
            <w:vMerge/>
            <w:vAlign w:val="center"/>
          </w:tcPr>
          <w:p w14:paraId="45DC60F7" w14:textId="77777777" w:rsidR="005A41D5" w:rsidRPr="007B4C22" w:rsidRDefault="005A41D5" w:rsidP="00BA78B2">
            <w:pPr>
              <w:jc w:val="both"/>
              <w:rPr>
                <w:rFonts w:ascii="Golos Text" w:hAnsi="Golos Text" w:cs="Golos Text"/>
                <w:sz w:val="24"/>
                <w:szCs w:val="24"/>
              </w:rPr>
            </w:pPr>
          </w:p>
        </w:tc>
        <w:tc>
          <w:tcPr>
            <w:tcW w:w="2614" w:type="dxa"/>
          </w:tcPr>
          <w:p w14:paraId="3280C537" w14:textId="77777777" w:rsidR="005A41D5" w:rsidRPr="007B4C22" w:rsidRDefault="005A41D5" w:rsidP="005A41D5">
            <w:pPr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Стоимость ресурсов</w:t>
            </w:r>
          </w:p>
        </w:tc>
        <w:tc>
          <w:tcPr>
            <w:tcW w:w="1913" w:type="dxa"/>
          </w:tcPr>
          <w:p w14:paraId="111A8E86" w14:textId="77777777" w:rsidR="005A41D5" w:rsidRPr="007B4C22" w:rsidRDefault="00A639E3" w:rsidP="005A41D5">
            <w:pPr>
              <w:jc w:val="center"/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4</w:t>
            </w:r>
          </w:p>
        </w:tc>
        <w:tc>
          <w:tcPr>
            <w:tcW w:w="1978" w:type="dxa"/>
          </w:tcPr>
          <w:p w14:paraId="42DA5F5B" w14:textId="60F909E1" w:rsidR="005A41D5" w:rsidRPr="007B4C22" w:rsidRDefault="002419FA" w:rsidP="005A41D5">
            <w:pPr>
              <w:jc w:val="center"/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10</w:t>
            </w:r>
          </w:p>
        </w:tc>
      </w:tr>
      <w:tr w:rsidR="005A41D5" w:rsidRPr="007B4C22" w14:paraId="1BBD9C7F" w14:textId="77777777" w:rsidTr="005A41D5">
        <w:trPr>
          <w:jc w:val="center"/>
        </w:trPr>
        <w:tc>
          <w:tcPr>
            <w:tcW w:w="2840" w:type="dxa"/>
            <w:vMerge/>
            <w:vAlign w:val="center"/>
          </w:tcPr>
          <w:p w14:paraId="770AA087" w14:textId="77777777" w:rsidR="005A41D5" w:rsidRPr="007B4C22" w:rsidRDefault="005A41D5" w:rsidP="00BA78B2">
            <w:pPr>
              <w:jc w:val="both"/>
              <w:rPr>
                <w:rFonts w:ascii="Golos Text" w:hAnsi="Golos Text" w:cs="Golos Text"/>
                <w:sz w:val="24"/>
                <w:szCs w:val="24"/>
              </w:rPr>
            </w:pPr>
          </w:p>
        </w:tc>
        <w:tc>
          <w:tcPr>
            <w:tcW w:w="2614" w:type="dxa"/>
          </w:tcPr>
          <w:p w14:paraId="6DBD55A0" w14:textId="77777777" w:rsidR="005A41D5" w:rsidRPr="007B4C22" w:rsidRDefault="00F03A8B" w:rsidP="005A41D5">
            <w:pPr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Информационная открытость</w:t>
            </w:r>
          </w:p>
        </w:tc>
        <w:tc>
          <w:tcPr>
            <w:tcW w:w="1913" w:type="dxa"/>
          </w:tcPr>
          <w:p w14:paraId="138ABB43" w14:textId="5681BE31" w:rsidR="005A41D5" w:rsidRPr="007B4C22" w:rsidRDefault="002419FA" w:rsidP="005A41D5">
            <w:pPr>
              <w:jc w:val="center"/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10</w:t>
            </w:r>
          </w:p>
        </w:tc>
        <w:tc>
          <w:tcPr>
            <w:tcW w:w="1978" w:type="dxa"/>
          </w:tcPr>
          <w:p w14:paraId="4C3EAE9D" w14:textId="77777777" w:rsidR="005A41D5" w:rsidRPr="007B4C22" w:rsidRDefault="00EC0EBE" w:rsidP="005A41D5">
            <w:pPr>
              <w:jc w:val="center"/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8</w:t>
            </w:r>
          </w:p>
        </w:tc>
      </w:tr>
      <w:tr w:rsidR="005A41D5" w:rsidRPr="007B4C22" w14:paraId="4AEFB43F" w14:textId="77777777" w:rsidTr="005A41D5">
        <w:trPr>
          <w:jc w:val="center"/>
        </w:trPr>
        <w:tc>
          <w:tcPr>
            <w:tcW w:w="5454" w:type="dxa"/>
            <w:gridSpan w:val="2"/>
          </w:tcPr>
          <w:p w14:paraId="54297759" w14:textId="77777777" w:rsidR="005A41D5" w:rsidRPr="007B4C22" w:rsidRDefault="005A41D5" w:rsidP="005A41D5">
            <w:pPr>
              <w:jc w:val="right"/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ВСЕГО</w:t>
            </w:r>
          </w:p>
        </w:tc>
        <w:tc>
          <w:tcPr>
            <w:tcW w:w="1913" w:type="dxa"/>
          </w:tcPr>
          <w:p w14:paraId="55D4688C" w14:textId="7F898BED" w:rsidR="005A41D5" w:rsidRPr="007B4C22" w:rsidRDefault="007E0BD1" w:rsidP="005A41D5">
            <w:pPr>
              <w:jc w:val="center"/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37</w:t>
            </w:r>
          </w:p>
        </w:tc>
        <w:tc>
          <w:tcPr>
            <w:tcW w:w="1978" w:type="dxa"/>
          </w:tcPr>
          <w:p w14:paraId="50BBAD2F" w14:textId="4FA225E9" w:rsidR="005A41D5" w:rsidRPr="007B4C22" w:rsidRDefault="003F499E" w:rsidP="005A41D5">
            <w:pPr>
              <w:jc w:val="center"/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37</w:t>
            </w:r>
          </w:p>
        </w:tc>
      </w:tr>
    </w:tbl>
    <w:p w14:paraId="68E2BC5C" w14:textId="77777777" w:rsidR="000C1B6A" w:rsidRPr="000C1B6A" w:rsidRDefault="000C1B6A" w:rsidP="000C1B6A">
      <w:pPr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В соответствии с таблицей распределения балловых значений по каждому показателю для ОЭЗ и ИП вычислялось суммарное значение баллов по трем блокам (</w:t>
      </w:r>
      <w:r w:rsidR="00EA47BB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«</w:t>
      </w: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Услуги</w:t>
      </w:r>
      <w:r w:rsidR="00EA47BB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»</w:t>
      </w: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, </w:t>
      </w:r>
      <w:r w:rsidR="00EA47BB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«</w:t>
      </w: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Стоимость ресурсов</w:t>
      </w:r>
      <w:r w:rsidR="00EA47BB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»</w:t>
      </w: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, </w:t>
      </w:r>
      <w:r w:rsidR="00EA47BB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«</w:t>
      </w: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Информационная открытость</w:t>
      </w:r>
      <w:r w:rsidR="00EA47BB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»</w:t>
      </w: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). </w:t>
      </w:r>
    </w:p>
    <w:p w14:paraId="5D610FB4" w14:textId="16BDD729" w:rsidR="00B93EB7" w:rsidRPr="000C1B6A" w:rsidRDefault="000C1B6A" w:rsidP="00BA78B2">
      <w:pPr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Суммарные баллы были нормированы по стобалльной шкале методом минимальных и максимальных значений, где 100 баллов получал участник с</w:t>
      </w:r>
      <w:r w:rsidR="004930FF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наибольшим суммарным баллом и </w:t>
      </w:r>
      <w:r w:rsidR="00FE3E16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0</w:t>
      </w: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баллов </w:t>
      </w:r>
      <w:r w:rsidR="00DD6788" w:rsidRPr="00DD6788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—</w:t>
      </w: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с наименьшим суммарным баллом.</w:t>
      </w:r>
      <w:r w:rsidR="008C6945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 </w:t>
      </w:r>
      <w:r w:rsidR="008C6945" w:rsidRPr="003F499E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Если по стоимости ресурсов данные отсутствовали, назначалось значение, равное усредненному значению трех наибольших показателей</w:t>
      </w:r>
      <w:r w:rsidR="003F499E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, если услуга отсутствует — присваивалось среднее по выборке значение.</w:t>
      </w:r>
    </w:p>
    <w:p w14:paraId="6FA45703" w14:textId="77777777" w:rsidR="000C1B6A" w:rsidRDefault="000C1B6A">
      <w:pPr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</w:pPr>
      <w:r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br w:type="page"/>
      </w:r>
    </w:p>
    <w:p w14:paraId="0EAAFA24" w14:textId="0FAD4E38" w:rsidR="00F8524F" w:rsidRPr="007B4C22" w:rsidRDefault="00D34194" w:rsidP="007B4C22">
      <w:pPr>
        <w:jc w:val="both"/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</w:pPr>
      <w:r w:rsidRPr="007B4C22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lastRenderedPageBreak/>
        <w:t xml:space="preserve">СУБРЕЙТИНГ УПРАВЛЯЮЩИХ КОМПАНИЙ ПО </w:t>
      </w:r>
      <w:r w:rsidR="004975A5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>ВКЛАДУ В</w:t>
      </w:r>
      <w:r w:rsidRPr="007B4C22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 xml:space="preserve"> ЭКОНОМИКУ</w:t>
      </w:r>
      <w:r w:rsidR="004975A5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 xml:space="preserve"> СТРАНЫ</w:t>
      </w:r>
      <w:r w:rsidR="001D5523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 xml:space="preserve"> В 2025</w:t>
      </w:r>
      <w:r w:rsidR="000C1B6A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 xml:space="preserve"> ГОДУ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704"/>
        <w:gridCol w:w="5241"/>
        <w:gridCol w:w="3400"/>
      </w:tblGrid>
      <w:tr w:rsidR="00564591" w:rsidRPr="007B4C22" w14:paraId="73317912" w14:textId="77777777" w:rsidTr="007B4C22">
        <w:tc>
          <w:tcPr>
            <w:tcW w:w="377" w:type="pct"/>
            <w:shd w:val="clear" w:color="auto" w:fill="C00000"/>
          </w:tcPr>
          <w:p w14:paraId="504AE7DB" w14:textId="77777777" w:rsidR="00564591" w:rsidRPr="007B4C22" w:rsidRDefault="00DC5122" w:rsidP="00564591">
            <w:pPr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 xml:space="preserve">  </w:t>
            </w:r>
            <w:r w:rsidR="00564591"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№</w:t>
            </w:r>
          </w:p>
        </w:tc>
        <w:tc>
          <w:tcPr>
            <w:tcW w:w="2804" w:type="pct"/>
            <w:shd w:val="clear" w:color="auto" w:fill="C00000"/>
          </w:tcPr>
          <w:p w14:paraId="64AD9FE9" w14:textId="77777777" w:rsidR="00564591" w:rsidRPr="007B4C22" w:rsidRDefault="00564591" w:rsidP="00564591">
            <w:pPr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Показатель</w:t>
            </w:r>
          </w:p>
        </w:tc>
        <w:tc>
          <w:tcPr>
            <w:tcW w:w="1819" w:type="pct"/>
            <w:shd w:val="clear" w:color="auto" w:fill="C00000"/>
          </w:tcPr>
          <w:p w14:paraId="73DCA84D" w14:textId="77777777" w:rsidR="00564591" w:rsidRPr="007B4C22" w:rsidRDefault="00564591" w:rsidP="00564591">
            <w:pPr>
              <w:pStyle w:val="a3"/>
              <w:ind w:left="0"/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Баллы</w:t>
            </w:r>
          </w:p>
        </w:tc>
      </w:tr>
      <w:tr w:rsidR="00F8524F" w:rsidRPr="007B4C22" w14:paraId="16952A6D" w14:textId="77777777" w:rsidTr="003D2E04">
        <w:tc>
          <w:tcPr>
            <w:tcW w:w="377" w:type="pct"/>
          </w:tcPr>
          <w:p w14:paraId="4BFEA558" w14:textId="77777777" w:rsidR="00F8524F" w:rsidRPr="007B4C22" w:rsidRDefault="00F8524F" w:rsidP="00564591">
            <w:pPr>
              <w:rPr>
                <w:rFonts w:ascii="Golos Text" w:eastAsia="Calibri" w:hAnsi="Golos Text" w:cs="Golos Text"/>
                <w:b/>
                <w:sz w:val="24"/>
                <w:szCs w:val="24"/>
              </w:rPr>
            </w:pPr>
          </w:p>
        </w:tc>
        <w:tc>
          <w:tcPr>
            <w:tcW w:w="4623" w:type="pct"/>
            <w:gridSpan w:val="2"/>
          </w:tcPr>
          <w:p w14:paraId="0319F9EA" w14:textId="77777777" w:rsidR="00F8524F" w:rsidRPr="007B4C22" w:rsidRDefault="00F03A8B" w:rsidP="00FA59F3">
            <w:pPr>
              <w:pStyle w:val="a3"/>
              <w:ind w:left="-2"/>
              <w:rPr>
                <w:rFonts w:ascii="Golos Text" w:eastAsia="Calibri" w:hAnsi="Golos Text" w:cs="Golos Text"/>
                <w:b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b/>
                <w:bCs/>
                <w:sz w:val="24"/>
                <w:szCs w:val="24"/>
              </w:rPr>
              <w:t>Сетевой формат работы</w:t>
            </w:r>
            <w:r w:rsidR="007B4C22">
              <w:rPr>
                <w:rStyle w:val="af"/>
                <w:rFonts w:ascii="Golos Text" w:hAnsi="Golos Text" w:cs="Golos Text"/>
                <w:b/>
                <w:bCs/>
                <w:sz w:val="24"/>
                <w:szCs w:val="24"/>
              </w:rPr>
              <w:footnoteReference w:id="2"/>
            </w:r>
            <w:r w:rsidRPr="007B4C22">
              <w:rPr>
                <w:rFonts w:ascii="Golos Text" w:hAnsi="Golos Text" w:cs="Golos Text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64591" w:rsidRPr="007B4C22" w14:paraId="0DB3668F" w14:textId="77777777" w:rsidTr="003D2E04">
        <w:tc>
          <w:tcPr>
            <w:tcW w:w="377" w:type="pct"/>
          </w:tcPr>
          <w:p w14:paraId="738955B6" w14:textId="77777777" w:rsidR="00564591" w:rsidRPr="007B4C22" w:rsidRDefault="00564591" w:rsidP="00564591">
            <w:pPr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1.</w:t>
            </w:r>
          </w:p>
        </w:tc>
        <w:tc>
          <w:tcPr>
            <w:tcW w:w="2804" w:type="pct"/>
          </w:tcPr>
          <w:p w14:paraId="76AA2E36" w14:textId="77777777" w:rsidR="00564591" w:rsidRPr="007B4C22" w:rsidRDefault="00564591" w:rsidP="00FA59F3">
            <w:pPr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Количество региональных представительств и</w:t>
            </w:r>
            <w:r w:rsidR="00E46B1C" w:rsidRPr="007B4C22">
              <w:rPr>
                <w:rFonts w:ascii="Golos Text" w:hAnsi="Golos Text" w:cs="Golos Text"/>
                <w:sz w:val="24"/>
                <w:szCs w:val="24"/>
              </w:rPr>
              <w:t>н</w:t>
            </w:r>
            <w:r w:rsidRPr="007B4C22">
              <w:rPr>
                <w:rFonts w:ascii="Golos Text" w:hAnsi="Golos Text" w:cs="Golos Text"/>
                <w:sz w:val="24"/>
                <w:szCs w:val="24"/>
              </w:rPr>
              <w:t>дустриального парка (подразделений, дочерних компаний), ед. (</w:t>
            </w:r>
            <w:r w:rsidR="00FA59F3" w:rsidRPr="007B4C22">
              <w:rPr>
                <w:rFonts w:ascii="Golos Text" w:hAnsi="Golos Text" w:cs="Golos Text"/>
                <w:sz w:val="24"/>
                <w:szCs w:val="24"/>
              </w:rPr>
              <w:t>перечисляются регионы присутствия</w:t>
            </w:r>
            <w:r w:rsidR="0050425A">
              <w:rPr>
                <w:rFonts w:ascii="Golos Text" w:hAnsi="Golos Text" w:cs="Golos Text"/>
                <w:sz w:val="24"/>
                <w:szCs w:val="24"/>
              </w:rPr>
              <w:t xml:space="preserve"> за пределами домашнего региона</w:t>
            </w:r>
            <w:r w:rsidRPr="007B4C22">
              <w:rPr>
                <w:rFonts w:ascii="Golos Text" w:hAnsi="Golos Text" w:cs="Golos Text"/>
                <w:sz w:val="24"/>
                <w:szCs w:val="24"/>
              </w:rPr>
              <w:t>)</w:t>
            </w:r>
          </w:p>
        </w:tc>
        <w:tc>
          <w:tcPr>
            <w:tcW w:w="1819" w:type="pct"/>
          </w:tcPr>
          <w:p w14:paraId="79BBBAA2" w14:textId="77777777" w:rsidR="004975A5" w:rsidRPr="004975A5" w:rsidRDefault="004975A5" w:rsidP="004975A5">
            <w:pPr>
              <w:rPr>
                <w:rFonts w:ascii="Golos Text" w:hAnsi="Golos Text" w:cs="Golos Text"/>
                <w:sz w:val="24"/>
                <w:szCs w:val="24"/>
              </w:rPr>
            </w:pPr>
            <w:r w:rsidRPr="004975A5">
              <w:rPr>
                <w:rFonts w:ascii="Golos Text" w:hAnsi="Golos Text" w:cs="Golos Text"/>
                <w:sz w:val="24"/>
                <w:szCs w:val="24"/>
              </w:rPr>
              <w:t xml:space="preserve">0,5 балла получает парк с наибольшим показателем, результаты остальных парков высчитываются по формуле: </w:t>
            </w:r>
          </w:p>
          <w:p w14:paraId="31F3E425" w14:textId="77777777" w:rsidR="004975A5" w:rsidRPr="004975A5" w:rsidRDefault="004975A5" w:rsidP="004975A5">
            <w:pPr>
              <w:rPr>
                <w:rFonts w:ascii="Golos Text" w:hAnsi="Golos Text" w:cs="Golos Text"/>
                <w:sz w:val="24"/>
                <w:szCs w:val="24"/>
              </w:rPr>
            </w:pPr>
            <w:r w:rsidRPr="004975A5">
              <w:rPr>
                <w:rFonts w:ascii="Golos Text" w:hAnsi="Golos Text" w:cs="Golos Text"/>
                <w:sz w:val="24"/>
                <w:szCs w:val="24"/>
              </w:rPr>
              <w:t>(</w:t>
            </w:r>
            <w:proofErr w:type="spellStart"/>
            <w:r w:rsidRPr="004975A5">
              <w:rPr>
                <w:rFonts w:ascii="Golos Text" w:hAnsi="Golos Text" w:cs="Golos Text"/>
                <w:sz w:val="24"/>
                <w:szCs w:val="24"/>
              </w:rPr>
              <w:t>Hi-Hmin</w:t>
            </w:r>
            <w:proofErr w:type="spellEnd"/>
            <w:r w:rsidRPr="004975A5">
              <w:rPr>
                <w:rFonts w:ascii="Golos Text" w:hAnsi="Golos Text" w:cs="Golos Text"/>
                <w:sz w:val="24"/>
                <w:szCs w:val="24"/>
              </w:rPr>
              <w:t>)/(</w:t>
            </w:r>
            <w:proofErr w:type="spellStart"/>
            <w:r w:rsidRPr="004975A5">
              <w:rPr>
                <w:rFonts w:ascii="Golos Text" w:hAnsi="Golos Text" w:cs="Golos Text"/>
                <w:sz w:val="24"/>
                <w:szCs w:val="24"/>
              </w:rPr>
              <w:t>Hmax-Hmin</w:t>
            </w:r>
            <w:proofErr w:type="spellEnd"/>
            <w:r w:rsidRPr="004975A5">
              <w:rPr>
                <w:rFonts w:ascii="Golos Text" w:hAnsi="Golos Text" w:cs="Golos Text"/>
                <w:sz w:val="24"/>
                <w:szCs w:val="24"/>
              </w:rPr>
              <w:t>)</w:t>
            </w:r>
          </w:p>
          <w:p w14:paraId="74842CB1" w14:textId="77777777" w:rsidR="00564591" w:rsidRPr="007B4C22" w:rsidRDefault="00564591" w:rsidP="00564591">
            <w:pPr>
              <w:pStyle w:val="a3"/>
              <w:ind w:left="0"/>
              <w:rPr>
                <w:rFonts w:ascii="Golos Text" w:hAnsi="Golos Text" w:cs="Golos Text"/>
                <w:sz w:val="24"/>
                <w:szCs w:val="24"/>
              </w:rPr>
            </w:pPr>
          </w:p>
        </w:tc>
      </w:tr>
      <w:tr w:rsidR="00564591" w:rsidRPr="007B4C22" w14:paraId="6552B511" w14:textId="77777777" w:rsidTr="003D2E04">
        <w:tc>
          <w:tcPr>
            <w:tcW w:w="377" w:type="pct"/>
          </w:tcPr>
          <w:p w14:paraId="367230ED" w14:textId="77777777" w:rsidR="00564591" w:rsidRPr="007B4C22" w:rsidRDefault="00564591" w:rsidP="00564591">
            <w:pPr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2.</w:t>
            </w:r>
          </w:p>
        </w:tc>
        <w:tc>
          <w:tcPr>
            <w:tcW w:w="2804" w:type="pct"/>
          </w:tcPr>
          <w:p w14:paraId="55CBB7AF" w14:textId="4043772A" w:rsidR="00564591" w:rsidRPr="007B4C22" w:rsidRDefault="00564591" w:rsidP="00BE48C6">
            <w:pPr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>Наличи</w:t>
            </w:r>
            <w:r w:rsidR="004930FF">
              <w:rPr>
                <w:rFonts w:ascii="Golos Text" w:hAnsi="Golos Text" w:cs="Golos Text"/>
                <w:sz w:val="24"/>
                <w:szCs w:val="24"/>
              </w:rPr>
              <w:t>е зарубежного представительства</w:t>
            </w:r>
            <w:r w:rsidR="00BE48C6">
              <w:rPr>
                <w:rFonts w:ascii="Golos Text" w:hAnsi="Golos Text" w:cs="Golos Text"/>
                <w:sz w:val="24"/>
                <w:szCs w:val="24"/>
              </w:rPr>
              <w:t>,</w:t>
            </w:r>
            <w:r w:rsidR="004930FF" w:rsidRPr="004930FF">
              <w:rPr>
                <w:rFonts w:ascii="Golos Text" w:hAnsi="Golos Text" w:cs="Golos Text"/>
                <w:sz w:val="24"/>
                <w:szCs w:val="24"/>
              </w:rPr>
              <w:t xml:space="preserve"> </w:t>
            </w:r>
            <w:r w:rsidR="004930FF">
              <w:rPr>
                <w:rFonts w:ascii="Golos Text" w:hAnsi="Golos Text" w:cs="Golos Text"/>
                <w:sz w:val="24"/>
                <w:szCs w:val="24"/>
              </w:rPr>
              <w:t xml:space="preserve">ед. </w:t>
            </w:r>
            <w:r w:rsidRPr="007B4C22">
              <w:rPr>
                <w:rFonts w:ascii="Golos Text" w:hAnsi="Golos Text" w:cs="Golos Text"/>
                <w:sz w:val="24"/>
                <w:szCs w:val="24"/>
              </w:rPr>
              <w:t>(</w:t>
            </w:r>
            <w:r w:rsidR="00FA59F3" w:rsidRPr="007B4C22">
              <w:rPr>
                <w:rFonts w:ascii="Golos Text" w:hAnsi="Golos Text" w:cs="Golos Text"/>
                <w:sz w:val="24"/>
                <w:szCs w:val="24"/>
              </w:rPr>
              <w:t>перечисляются города</w:t>
            </w:r>
            <w:r w:rsidRPr="007B4C22">
              <w:rPr>
                <w:rFonts w:ascii="Golos Text" w:hAnsi="Golos Text" w:cs="Golos Text"/>
                <w:sz w:val="24"/>
                <w:szCs w:val="24"/>
              </w:rPr>
              <w:t>)</w:t>
            </w:r>
          </w:p>
        </w:tc>
        <w:tc>
          <w:tcPr>
            <w:tcW w:w="1819" w:type="pct"/>
          </w:tcPr>
          <w:p w14:paraId="03528846" w14:textId="77777777" w:rsidR="004975A5" w:rsidRPr="004975A5" w:rsidRDefault="004975A5" w:rsidP="004975A5">
            <w:pPr>
              <w:rPr>
                <w:rFonts w:ascii="Golos Text" w:hAnsi="Golos Text" w:cs="Golos Text"/>
                <w:sz w:val="24"/>
                <w:szCs w:val="24"/>
              </w:rPr>
            </w:pPr>
            <w:r w:rsidRPr="004975A5">
              <w:rPr>
                <w:rFonts w:ascii="Golos Text" w:hAnsi="Golos Text" w:cs="Golos Text"/>
                <w:sz w:val="24"/>
                <w:szCs w:val="24"/>
              </w:rPr>
              <w:t>0,5 балла за факт наличия</w:t>
            </w:r>
          </w:p>
          <w:p w14:paraId="104294CA" w14:textId="77777777" w:rsidR="00564591" w:rsidRPr="007B4C22" w:rsidRDefault="00564591" w:rsidP="00564591">
            <w:pPr>
              <w:pStyle w:val="a3"/>
              <w:ind w:left="0"/>
              <w:rPr>
                <w:rFonts w:ascii="Golos Text" w:hAnsi="Golos Text" w:cs="Golos Text"/>
                <w:sz w:val="24"/>
                <w:szCs w:val="24"/>
              </w:rPr>
            </w:pPr>
          </w:p>
        </w:tc>
      </w:tr>
      <w:tr w:rsidR="00F8524F" w:rsidRPr="007B4C22" w14:paraId="551B333E" w14:textId="77777777" w:rsidTr="003D2E04">
        <w:tc>
          <w:tcPr>
            <w:tcW w:w="377" w:type="pct"/>
          </w:tcPr>
          <w:p w14:paraId="30F93A0C" w14:textId="77777777" w:rsidR="00F8524F" w:rsidRPr="007B4C22" w:rsidRDefault="00F8524F" w:rsidP="00564591">
            <w:pPr>
              <w:rPr>
                <w:rFonts w:ascii="Golos Text" w:hAnsi="Golos Text" w:cs="Golos Text"/>
                <w:sz w:val="24"/>
                <w:szCs w:val="24"/>
              </w:rPr>
            </w:pPr>
          </w:p>
        </w:tc>
        <w:tc>
          <w:tcPr>
            <w:tcW w:w="4623" w:type="pct"/>
            <w:gridSpan w:val="2"/>
          </w:tcPr>
          <w:p w14:paraId="6434B546" w14:textId="77777777" w:rsidR="00F8524F" w:rsidRPr="007B4C22" w:rsidRDefault="00E46B1C" w:rsidP="00564591">
            <w:pPr>
              <w:pStyle w:val="a3"/>
              <w:ind w:left="0"/>
              <w:rPr>
                <w:rFonts w:ascii="Golos Text" w:hAnsi="Golos Text" w:cs="Golos Text"/>
                <w:b/>
                <w:bCs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b/>
                <w:bCs/>
                <w:sz w:val="24"/>
                <w:szCs w:val="24"/>
              </w:rPr>
              <w:t>Количественные показатели деятельности</w:t>
            </w:r>
          </w:p>
        </w:tc>
      </w:tr>
      <w:tr w:rsidR="00F03A8B" w:rsidRPr="007B4C22" w14:paraId="2C37AEBD" w14:textId="77777777" w:rsidTr="003D2E04">
        <w:tc>
          <w:tcPr>
            <w:tcW w:w="377" w:type="pct"/>
          </w:tcPr>
          <w:p w14:paraId="0F89B22F" w14:textId="5E9F67A9" w:rsidR="00F03A8B" w:rsidRPr="007B4C22" w:rsidRDefault="00BE48C6" w:rsidP="00564591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3</w:t>
            </w:r>
            <w:r w:rsidR="00F03A8B" w:rsidRPr="007B4C22">
              <w:rPr>
                <w:rFonts w:ascii="Golos Text" w:hAnsi="Golos Text" w:cs="Golos Text"/>
                <w:sz w:val="24"/>
                <w:szCs w:val="24"/>
              </w:rPr>
              <w:t>.</w:t>
            </w:r>
          </w:p>
        </w:tc>
        <w:tc>
          <w:tcPr>
            <w:tcW w:w="2804" w:type="pct"/>
          </w:tcPr>
          <w:p w14:paraId="308574B1" w14:textId="77777777" w:rsidR="00F03A8B" w:rsidRPr="004975A5" w:rsidRDefault="00F03A8B" w:rsidP="00E46B1C">
            <w:pPr>
              <w:rPr>
                <w:rFonts w:ascii="Golos Text" w:hAnsi="Golos Text" w:cs="Golos Text"/>
                <w:sz w:val="24"/>
                <w:szCs w:val="24"/>
              </w:rPr>
            </w:pPr>
            <w:r w:rsidRPr="004975A5">
              <w:rPr>
                <w:rFonts w:ascii="Golos Text" w:hAnsi="Golos Text" w:cs="Golos Text"/>
                <w:sz w:val="24"/>
                <w:szCs w:val="24"/>
              </w:rPr>
              <w:t>Число рабочих мест, созданных на территории площадки резидентами, на 01.01.2025, ед.</w:t>
            </w:r>
          </w:p>
        </w:tc>
        <w:tc>
          <w:tcPr>
            <w:tcW w:w="1819" w:type="pct"/>
            <w:vMerge w:val="restart"/>
          </w:tcPr>
          <w:p w14:paraId="0ADA65F3" w14:textId="77777777" w:rsidR="000C1B6A" w:rsidRPr="004975A5" w:rsidRDefault="000C1B6A" w:rsidP="000C1B6A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1</w:t>
            </w:r>
            <w:r w:rsidRPr="004975A5">
              <w:rPr>
                <w:rFonts w:ascii="Golos Text" w:hAnsi="Golos Text" w:cs="Golos Text"/>
                <w:sz w:val="24"/>
                <w:szCs w:val="24"/>
              </w:rPr>
              <w:t xml:space="preserve"> балл получает </w:t>
            </w:r>
            <w:r w:rsidR="00015A03">
              <w:rPr>
                <w:rFonts w:ascii="Golos Text" w:hAnsi="Golos Text" w:cs="Golos Text"/>
                <w:sz w:val="24"/>
                <w:szCs w:val="24"/>
              </w:rPr>
              <w:t>площадка</w:t>
            </w:r>
            <w:r w:rsidRPr="004975A5">
              <w:rPr>
                <w:rFonts w:ascii="Golos Text" w:hAnsi="Golos Text" w:cs="Golos Text"/>
                <w:sz w:val="24"/>
                <w:szCs w:val="24"/>
              </w:rPr>
              <w:t xml:space="preserve"> с наибольшим показателем, результаты остальных </w:t>
            </w:r>
            <w:r w:rsidR="00015A03">
              <w:rPr>
                <w:rFonts w:ascii="Golos Text" w:hAnsi="Golos Text" w:cs="Golos Text"/>
                <w:sz w:val="24"/>
                <w:szCs w:val="24"/>
              </w:rPr>
              <w:t>площадок</w:t>
            </w:r>
            <w:r w:rsidRPr="004975A5">
              <w:rPr>
                <w:rFonts w:ascii="Golos Text" w:hAnsi="Golos Text" w:cs="Golos Text"/>
                <w:sz w:val="24"/>
                <w:szCs w:val="24"/>
              </w:rPr>
              <w:t xml:space="preserve"> высчитываются по формуле: </w:t>
            </w:r>
          </w:p>
          <w:p w14:paraId="7785BEDD" w14:textId="77777777" w:rsidR="000C1B6A" w:rsidRPr="004975A5" w:rsidRDefault="000C1B6A" w:rsidP="000C1B6A">
            <w:pPr>
              <w:rPr>
                <w:rFonts w:ascii="Golos Text" w:hAnsi="Golos Text" w:cs="Golos Text"/>
                <w:sz w:val="24"/>
                <w:szCs w:val="24"/>
              </w:rPr>
            </w:pPr>
            <w:r w:rsidRPr="004975A5">
              <w:rPr>
                <w:rFonts w:ascii="Golos Text" w:hAnsi="Golos Text" w:cs="Golos Text"/>
                <w:sz w:val="24"/>
                <w:szCs w:val="24"/>
              </w:rPr>
              <w:t>(</w:t>
            </w:r>
            <w:proofErr w:type="spellStart"/>
            <w:r w:rsidRPr="004975A5">
              <w:rPr>
                <w:rFonts w:ascii="Golos Text" w:hAnsi="Golos Text" w:cs="Golos Text"/>
                <w:sz w:val="24"/>
                <w:szCs w:val="24"/>
              </w:rPr>
              <w:t>Hi-Hmin</w:t>
            </w:r>
            <w:proofErr w:type="spellEnd"/>
            <w:r w:rsidRPr="004975A5">
              <w:rPr>
                <w:rFonts w:ascii="Golos Text" w:hAnsi="Golos Text" w:cs="Golos Text"/>
                <w:sz w:val="24"/>
                <w:szCs w:val="24"/>
              </w:rPr>
              <w:t>)/(</w:t>
            </w:r>
            <w:proofErr w:type="spellStart"/>
            <w:r w:rsidRPr="004975A5">
              <w:rPr>
                <w:rFonts w:ascii="Golos Text" w:hAnsi="Golos Text" w:cs="Golos Text"/>
                <w:sz w:val="24"/>
                <w:szCs w:val="24"/>
              </w:rPr>
              <w:t>Hmax-Hmin</w:t>
            </w:r>
            <w:proofErr w:type="spellEnd"/>
            <w:r w:rsidRPr="004975A5">
              <w:rPr>
                <w:rFonts w:ascii="Golos Text" w:hAnsi="Golos Text" w:cs="Golos Text"/>
                <w:sz w:val="24"/>
                <w:szCs w:val="24"/>
              </w:rPr>
              <w:t>)</w:t>
            </w:r>
          </w:p>
          <w:p w14:paraId="60F82F33" w14:textId="77777777" w:rsidR="00F03A8B" w:rsidRPr="007B4C22" w:rsidRDefault="00F03A8B" w:rsidP="00564591">
            <w:pPr>
              <w:pStyle w:val="a3"/>
              <w:ind w:left="0"/>
              <w:rPr>
                <w:rFonts w:ascii="Golos Text" w:hAnsi="Golos Text" w:cs="Golos Text"/>
                <w:sz w:val="24"/>
                <w:szCs w:val="24"/>
              </w:rPr>
            </w:pPr>
          </w:p>
        </w:tc>
      </w:tr>
      <w:tr w:rsidR="00F03A8B" w:rsidRPr="007B4C22" w14:paraId="663B76F4" w14:textId="77777777" w:rsidTr="003D2E04">
        <w:tc>
          <w:tcPr>
            <w:tcW w:w="377" w:type="pct"/>
          </w:tcPr>
          <w:p w14:paraId="6F37621F" w14:textId="7C5C4298" w:rsidR="00F03A8B" w:rsidRPr="007B4C22" w:rsidRDefault="00BE48C6" w:rsidP="00564591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4</w:t>
            </w:r>
            <w:r w:rsidR="00F03A8B" w:rsidRPr="007B4C22">
              <w:rPr>
                <w:rFonts w:ascii="Golos Text" w:hAnsi="Golos Text" w:cs="Golos Text"/>
                <w:sz w:val="24"/>
                <w:szCs w:val="24"/>
              </w:rPr>
              <w:t>.</w:t>
            </w:r>
          </w:p>
        </w:tc>
        <w:tc>
          <w:tcPr>
            <w:tcW w:w="2804" w:type="pct"/>
          </w:tcPr>
          <w:p w14:paraId="3ABC3AD2" w14:textId="6D67A440" w:rsidR="00F03A8B" w:rsidRPr="004975A5" w:rsidRDefault="006879A6" w:rsidP="00984E96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Средний объем</w:t>
            </w:r>
            <w:r w:rsidRPr="004975A5">
              <w:rPr>
                <w:rFonts w:ascii="Golos Text" w:hAnsi="Golos Text" w:cs="Golos Text"/>
                <w:sz w:val="24"/>
                <w:szCs w:val="24"/>
              </w:rPr>
              <w:t xml:space="preserve"> </w:t>
            </w:r>
            <w:r w:rsidR="00F03A8B" w:rsidRPr="004975A5">
              <w:rPr>
                <w:rFonts w:ascii="Golos Text" w:hAnsi="Golos Text" w:cs="Golos Text"/>
                <w:sz w:val="24"/>
                <w:szCs w:val="24"/>
              </w:rPr>
              <w:t xml:space="preserve">выручки резидентов площадки (площадок), находящихся в управлении, </w:t>
            </w:r>
            <w:r w:rsidR="00984E96">
              <w:rPr>
                <w:rFonts w:ascii="Golos Text" w:hAnsi="Golos Text" w:cs="Golos Text"/>
                <w:sz w:val="24"/>
                <w:szCs w:val="24"/>
              </w:rPr>
              <w:t xml:space="preserve">за </w:t>
            </w:r>
            <w:r>
              <w:rPr>
                <w:rFonts w:ascii="Golos Text" w:hAnsi="Golos Text" w:cs="Golos Text"/>
                <w:sz w:val="24"/>
                <w:szCs w:val="24"/>
              </w:rPr>
              <w:t>2023</w:t>
            </w:r>
            <w:r w:rsidR="00DD6788">
              <w:rPr>
                <w:rFonts w:ascii="Golos Text" w:hAnsi="Golos Text" w:cs="Golos Text"/>
                <w:sz w:val="24"/>
                <w:szCs w:val="24"/>
              </w:rPr>
              <w:t>–</w:t>
            </w:r>
            <w:r w:rsidR="00984E96">
              <w:rPr>
                <w:rFonts w:ascii="Golos Text" w:hAnsi="Golos Text" w:cs="Golos Text"/>
                <w:sz w:val="24"/>
                <w:szCs w:val="24"/>
              </w:rPr>
              <w:t>2025 г</w:t>
            </w:r>
            <w:r>
              <w:rPr>
                <w:rFonts w:ascii="Golos Text" w:hAnsi="Golos Text" w:cs="Golos Text"/>
                <w:sz w:val="24"/>
                <w:szCs w:val="24"/>
              </w:rPr>
              <w:t>г.</w:t>
            </w:r>
            <w:r w:rsidR="004930FF">
              <w:rPr>
                <w:rFonts w:ascii="Golos Text" w:hAnsi="Golos Text" w:cs="Golos Text"/>
                <w:sz w:val="24"/>
                <w:szCs w:val="24"/>
              </w:rPr>
              <w:t>, млн рублей</w:t>
            </w:r>
          </w:p>
        </w:tc>
        <w:tc>
          <w:tcPr>
            <w:tcW w:w="1819" w:type="pct"/>
            <w:vMerge/>
          </w:tcPr>
          <w:p w14:paraId="622951FE" w14:textId="77777777" w:rsidR="00F03A8B" w:rsidRPr="007B4C22" w:rsidRDefault="00F03A8B" w:rsidP="00564591">
            <w:pPr>
              <w:pStyle w:val="a3"/>
              <w:ind w:left="0"/>
              <w:rPr>
                <w:rFonts w:ascii="Golos Text" w:hAnsi="Golos Text" w:cs="Golos Text"/>
                <w:sz w:val="24"/>
                <w:szCs w:val="24"/>
              </w:rPr>
            </w:pPr>
          </w:p>
        </w:tc>
      </w:tr>
      <w:tr w:rsidR="00F03A8B" w:rsidRPr="007B4C22" w14:paraId="21F8A433" w14:textId="77777777" w:rsidTr="003D2E04">
        <w:tc>
          <w:tcPr>
            <w:tcW w:w="377" w:type="pct"/>
          </w:tcPr>
          <w:p w14:paraId="124F6E3F" w14:textId="2F8C6024" w:rsidR="00F03A8B" w:rsidRPr="007B4C22" w:rsidRDefault="00BE48C6" w:rsidP="00564591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5</w:t>
            </w:r>
            <w:r w:rsidR="00F03A8B" w:rsidRPr="007B4C22">
              <w:rPr>
                <w:rFonts w:ascii="Golos Text" w:hAnsi="Golos Text" w:cs="Golos Text"/>
                <w:sz w:val="24"/>
                <w:szCs w:val="24"/>
              </w:rPr>
              <w:t>.</w:t>
            </w:r>
          </w:p>
        </w:tc>
        <w:tc>
          <w:tcPr>
            <w:tcW w:w="2804" w:type="pct"/>
          </w:tcPr>
          <w:p w14:paraId="0C45272E" w14:textId="6B0E3D99" w:rsidR="00F03A8B" w:rsidRPr="004975A5" w:rsidRDefault="00206B1B" w:rsidP="007F5E90">
            <w:pPr>
              <w:rPr>
                <w:rFonts w:ascii="Golos Text" w:hAnsi="Golos Text" w:cs="Golos Text"/>
                <w:sz w:val="24"/>
                <w:szCs w:val="24"/>
              </w:rPr>
            </w:pPr>
            <w:r w:rsidRPr="00BE48C6">
              <w:rPr>
                <w:rFonts w:ascii="Golos Text" w:hAnsi="Golos Text" w:cs="Golos Text"/>
                <w:sz w:val="24"/>
                <w:szCs w:val="24"/>
              </w:rPr>
              <w:t>Средний</w:t>
            </w:r>
            <w:r w:rsidR="00F03A8B" w:rsidRPr="00BE48C6">
              <w:rPr>
                <w:rFonts w:ascii="Golos Text" w:hAnsi="Golos Text" w:cs="Golos Text"/>
                <w:sz w:val="24"/>
                <w:szCs w:val="24"/>
              </w:rPr>
              <w:t xml:space="preserve"> объем инвестиций резидентов в произво</w:t>
            </w:r>
            <w:r w:rsidR="00984E96" w:rsidRPr="00BE48C6">
              <w:rPr>
                <w:rFonts w:ascii="Golos Text" w:hAnsi="Golos Text" w:cs="Golos Text"/>
                <w:sz w:val="24"/>
                <w:szCs w:val="24"/>
              </w:rPr>
              <w:t xml:space="preserve">дство на территории площадки за </w:t>
            </w:r>
            <w:r w:rsidRPr="00BE48C6">
              <w:rPr>
                <w:rFonts w:ascii="Golos Text" w:hAnsi="Golos Text" w:cs="Golos Text"/>
                <w:sz w:val="24"/>
                <w:szCs w:val="24"/>
              </w:rPr>
              <w:t>2023</w:t>
            </w:r>
            <w:r w:rsidR="00DD6788">
              <w:rPr>
                <w:rFonts w:ascii="Golos Text" w:hAnsi="Golos Text" w:cs="Golos Text"/>
                <w:sz w:val="24"/>
                <w:szCs w:val="24"/>
              </w:rPr>
              <w:t>–</w:t>
            </w:r>
            <w:r w:rsidR="00984E96" w:rsidRPr="00BE48C6">
              <w:rPr>
                <w:rFonts w:ascii="Golos Text" w:hAnsi="Golos Text" w:cs="Golos Text"/>
                <w:sz w:val="24"/>
                <w:szCs w:val="24"/>
              </w:rPr>
              <w:t xml:space="preserve">2025 </w:t>
            </w:r>
            <w:r w:rsidR="007F5E90" w:rsidRPr="00BE48C6">
              <w:rPr>
                <w:rFonts w:ascii="Golos Text" w:hAnsi="Golos Text" w:cs="Golos Text"/>
                <w:sz w:val="24"/>
                <w:szCs w:val="24"/>
              </w:rPr>
              <w:t>гг.</w:t>
            </w:r>
            <w:r w:rsidR="004930FF" w:rsidRPr="00BE48C6">
              <w:rPr>
                <w:rFonts w:ascii="Golos Text" w:hAnsi="Golos Text" w:cs="Golos Text"/>
                <w:sz w:val="24"/>
                <w:szCs w:val="24"/>
              </w:rPr>
              <w:t>, млн рублей</w:t>
            </w:r>
          </w:p>
        </w:tc>
        <w:tc>
          <w:tcPr>
            <w:tcW w:w="1819" w:type="pct"/>
            <w:vMerge/>
          </w:tcPr>
          <w:p w14:paraId="53FCBD57" w14:textId="77777777" w:rsidR="00F03A8B" w:rsidRPr="007B4C22" w:rsidRDefault="00F03A8B" w:rsidP="00564591">
            <w:pPr>
              <w:pStyle w:val="a3"/>
              <w:ind w:left="0"/>
              <w:rPr>
                <w:rFonts w:ascii="Golos Text" w:hAnsi="Golos Text" w:cs="Golos Text"/>
                <w:sz w:val="24"/>
                <w:szCs w:val="24"/>
              </w:rPr>
            </w:pPr>
          </w:p>
        </w:tc>
      </w:tr>
    </w:tbl>
    <w:p w14:paraId="092B85BE" w14:textId="049665B7" w:rsidR="004975A5" w:rsidRPr="00F434D9" w:rsidRDefault="003D2E04" w:rsidP="00D34194">
      <w:pPr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 w:rsidRPr="00D34194">
        <w:rPr>
          <w:rFonts w:ascii="Golos Text" w:hAnsi="Golos Text" w:cs="Golos Text"/>
          <w:sz w:val="28"/>
          <w:szCs w:val="28"/>
        </w:rPr>
        <w:t xml:space="preserve">Итоговый балл </w:t>
      </w:r>
      <w:r w:rsidR="0050425A">
        <w:rPr>
          <w:rFonts w:ascii="Golos Text" w:hAnsi="Golos Text" w:cs="Golos Text"/>
          <w:sz w:val="28"/>
          <w:szCs w:val="28"/>
        </w:rPr>
        <w:t>площадки</w:t>
      </w:r>
      <w:r w:rsidR="0050425A" w:rsidRPr="00D34194">
        <w:rPr>
          <w:rFonts w:ascii="Golos Text" w:hAnsi="Golos Text" w:cs="Golos Text"/>
          <w:sz w:val="28"/>
          <w:szCs w:val="28"/>
        </w:rPr>
        <w:t xml:space="preserve"> </w:t>
      </w:r>
      <w:r w:rsidRPr="00D34194">
        <w:rPr>
          <w:rFonts w:ascii="Golos Text" w:hAnsi="Golos Text" w:cs="Golos Text"/>
          <w:sz w:val="28"/>
          <w:szCs w:val="28"/>
        </w:rPr>
        <w:t xml:space="preserve">рассчитывается как сумма </w:t>
      </w:r>
      <w:r w:rsidR="0050425A">
        <w:rPr>
          <w:rFonts w:ascii="Golos Text" w:hAnsi="Golos Text" w:cs="Golos Text"/>
          <w:sz w:val="28"/>
          <w:szCs w:val="28"/>
        </w:rPr>
        <w:t>баллов по отдельным показателям</w:t>
      </w:r>
      <w:r w:rsidRPr="00D34194">
        <w:rPr>
          <w:rFonts w:ascii="Golos Text" w:hAnsi="Golos Text" w:cs="Golos Text"/>
          <w:sz w:val="28"/>
          <w:szCs w:val="28"/>
        </w:rPr>
        <w:t>.</w:t>
      </w:r>
      <w:r w:rsidR="0050425A">
        <w:rPr>
          <w:rFonts w:ascii="Golos Text" w:hAnsi="Golos Text" w:cs="Golos Text"/>
          <w:sz w:val="28"/>
          <w:szCs w:val="28"/>
        </w:rPr>
        <w:t xml:space="preserve"> </w:t>
      </w:r>
      <w:r w:rsidR="000C1B6A"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Суммарные баллы были нормированы </w:t>
      </w:r>
      <w:r w:rsid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по стобалльной шкале </w:t>
      </w:r>
      <w:r w:rsidR="000C1B6A"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методом минимальных и максимальных значений со сглаживанием выборки (применены процентили 5% от минимума и от максимума), а затем ранжированы по убыванию. Аналогичным образом в стобалльную шкалу переведены баллы по отдельным показателям.</w:t>
      </w:r>
    </w:p>
    <w:p w14:paraId="65B68BE2" w14:textId="77777777" w:rsidR="000C1B6A" w:rsidRDefault="000C1B6A">
      <w:pPr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</w:pPr>
      <w:r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br w:type="page"/>
      </w:r>
    </w:p>
    <w:p w14:paraId="27215058" w14:textId="0BE61D45" w:rsidR="004975A5" w:rsidRDefault="004975A5" w:rsidP="00D34194">
      <w:pPr>
        <w:jc w:val="both"/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</w:pPr>
      <w:r w:rsidRPr="007B4C22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lastRenderedPageBreak/>
        <w:t xml:space="preserve">СУБРЕЙТИНГ УПРАВЛЯЮЩИХ КОМПАНИЙ ПО </w:t>
      </w:r>
      <w:r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>ВКЛАДУ В</w:t>
      </w:r>
      <w:r w:rsidRPr="007B4C22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 xml:space="preserve"> ЭКОНОМИКУ</w:t>
      </w:r>
      <w:r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 xml:space="preserve"> РЕГИОНА</w:t>
      </w:r>
      <w:r w:rsidR="000C1B6A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 xml:space="preserve"> ПРИСУТСТВИЯ В 202</w:t>
      </w:r>
      <w:r w:rsidR="00984E96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>5</w:t>
      </w:r>
      <w:r w:rsidR="000C1B6A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 xml:space="preserve"> ГОДУ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704"/>
        <w:gridCol w:w="5241"/>
        <w:gridCol w:w="3400"/>
      </w:tblGrid>
      <w:tr w:rsidR="00D32E2C" w:rsidRPr="007B4C22" w14:paraId="252A528B" w14:textId="77777777" w:rsidTr="00077E53">
        <w:tc>
          <w:tcPr>
            <w:tcW w:w="377" w:type="pct"/>
            <w:shd w:val="clear" w:color="auto" w:fill="C00000"/>
          </w:tcPr>
          <w:p w14:paraId="44140162" w14:textId="77777777" w:rsidR="00D32E2C" w:rsidRPr="007B4C22" w:rsidRDefault="00D32E2C" w:rsidP="00077E53">
            <w:pPr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 xml:space="preserve">  </w:t>
            </w: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№</w:t>
            </w:r>
          </w:p>
        </w:tc>
        <w:tc>
          <w:tcPr>
            <w:tcW w:w="2804" w:type="pct"/>
            <w:shd w:val="clear" w:color="auto" w:fill="C00000"/>
          </w:tcPr>
          <w:p w14:paraId="4E85D608" w14:textId="77777777" w:rsidR="00D32E2C" w:rsidRPr="007B4C22" w:rsidRDefault="00D32E2C" w:rsidP="00077E53">
            <w:pPr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Показатель</w:t>
            </w:r>
          </w:p>
        </w:tc>
        <w:tc>
          <w:tcPr>
            <w:tcW w:w="1819" w:type="pct"/>
            <w:shd w:val="clear" w:color="auto" w:fill="C00000"/>
          </w:tcPr>
          <w:p w14:paraId="7F70CB0B" w14:textId="77777777" w:rsidR="00D32E2C" w:rsidRPr="007B4C22" w:rsidRDefault="00D32E2C" w:rsidP="00077E53">
            <w:pPr>
              <w:pStyle w:val="a3"/>
              <w:ind w:left="0"/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Баллы</w:t>
            </w:r>
          </w:p>
        </w:tc>
      </w:tr>
      <w:tr w:rsidR="00D32E2C" w:rsidRPr="007B4C22" w14:paraId="236CDEE4" w14:textId="77777777" w:rsidTr="00077E53">
        <w:tc>
          <w:tcPr>
            <w:tcW w:w="377" w:type="pct"/>
          </w:tcPr>
          <w:p w14:paraId="63AD678D" w14:textId="77777777" w:rsidR="00D32E2C" w:rsidRPr="007B4C22" w:rsidRDefault="00D32E2C" w:rsidP="00077E53">
            <w:pPr>
              <w:rPr>
                <w:rFonts w:ascii="Golos Text" w:hAnsi="Golos Text" w:cs="Golos Text"/>
                <w:sz w:val="24"/>
                <w:szCs w:val="24"/>
              </w:rPr>
            </w:pPr>
          </w:p>
        </w:tc>
        <w:tc>
          <w:tcPr>
            <w:tcW w:w="4623" w:type="pct"/>
            <w:gridSpan w:val="2"/>
          </w:tcPr>
          <w:p w14:paraId="0E6A69E3" w14:textId="77777777" w:rsidR="00D32E2C" w:rsidRPr="007B4C22" w:rsidRDefault="00D32E2C" w:rsidP="00077E53">
            <w:pPr>
              <w:pStyle w:val="a3"/>
              <w:ind w:left="0"/>
              <w:rPr>
                <w:rFonts w:ascii="Golos Text" w:hAnsi="Golos Text" w:cs="Golos Text"/>
                <w:b/>
                <w:bCs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b/>
                <w:bCs/>
                <w:sz w:val="24"/>
                <w:szCs w:val="24"/>
              </w:rPr>
              <w:t>Количественные показатели деятельности</w:t>
            </w:r>
          </w:p>
        </w:tc>
      </w:tr>
      <w:tr w:rsidR="00D32E2C" w:rsidRPr="007B4C22" w14:paraId="6A48EFCB" w14:textId="77777777" w:rsidTr="00077E53">
        <w:tc>
          <w:tcPr>
            <w:tcW w:w="377" w:type="pct"/>
          </w:tcPr>
          <w:p w14:paraId="22AF97DD" w14:textId="77777777" w:rsidR="00D32E2C" w:rsidRPr="007B4C22" w:rsidRDefault="00D32E2C" w:rsidP="00077E53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1.</w:t>
            </w:r>
          </w:p>
        </w:tc>
        <w:tc>
          <w:tcPr>
            <w:tcW w:w="2804" w:type="pct"/>
          </w:tcPr>
          <w:p w14:paraId="4561B441" w14:textId="5410E599" w:rsidR="00D32E2C" w:rsidRPr="004975A5" w:rsidRDefault="000C1B6A" w:rsidP="00984E96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Отношение ч</w:t>
            </w:r>
            <w:r w:rsidR="00D32E2C" w:rsidRPr="004975A5">
              <w:rPr>
                <w:rFonts w:ascii="Golos Text" w:hAnsi="Golos Text" w:cs="Golos Text"/>
                <w:sz w:val="24"/>
                <w:szCs w:val="24"/>
              </w:rPr>
              <w:t>исл</w:t>
            </w:r>
            <w:r>
              <w:rPr>
                <w:rFonts w:ascii="Golos Text" w:hAnsi="Golos Text" w:cs="Golos Text"/>
                <w:sz w:val="24"/>
                <w:szCs w:val="24"/>
              </w:rPr>
              <w:t>а</w:t>
            </w:r>
            <w:r w:rsidR="00D32E2C" w:rsidRPr="004975A5">
              <w:rPr>
                <w:rFonts w:ascii="Golos Text" w:hAnsi="Golos Text" w:cs="Golos Text"/>
                <w:sz w:val="24"/>
                <w:szCs w:val="24"/>
              </w:rPr>
              <w:t xml:space="preserve"> рабочих мест, созданных на территории площадки</w:t>
            </w:r>
            <w:r>
              <w:rPr>
                <w:rFonts w:ascii="Golos Text" w:hAnsi="Golos Text" w:cs="Golos Text"/>
                <w:sz w:val="24"/>
                <w:szCs w:val="24"/>
              </w:rPr>
              <w:t xml:space="preserve">, к среднегодовой численности занятых в экономике региона </w:t>
            </w:r>
            <w:r w:rsidR="00984E96">
              <w:rPr>
                <w:rFonts w:ascii="Golos Text" w:hAnsi="Golos Text" w:cs="Golos Text"/>
                <w:sz w:val="24"/>
                <w:szCs w:val="24"/>
              </w:rPr>
              <w:t>за 2025 год</w:t>
            </w:r>
          </w:p>
        </w:tc>
        <w:tc>
          <w:tcPr>
            <w:tcW w:w="1819" w:type="pct"/>
            <w:vMerge w:val="restart"/>
          </w:tcPr>
          <w:p w14:paraId="504CF994" w14:textId="77777777" w:rsidR="00D32E2C" w:rsidRPr="00D32E2C" w:rsidRDefault="00D32E2C" w:rsidP="00D32E2C">
            <w:pPr>
              <w:rPr>
                <w:rFonts w:ascii="Golos Text" w:hAnsi="Golos Text" w:cs="Golos Text"/>
                <w:sz w:val="24"/>
                <w:szCs w:val="24"/>
              </w:rPr>
            </w:pPr>
            <w:r w:rsidRPr="00D32E2C">
              <w:rPr>
                <w:rFonts w:ascii="Golos Text" w:hAnsi="Golos Text" w:cs="Golos Text"/>
                <w:sz w:val="24"/>
                <w:szCs w:val="24"/>
              </w:rPr>
              <w:t xml:space="preserve">1 балл получает </w:t>
            </w:r>
            <w:r w:rsidR="007A61FC">
              <w:rPr>
                <w:rFonts w:ascii="Golos Text" w:hAnsi="Golos Text" w:cs="Golos Text"/>
                <w:sz w:val="24"/>
                <w:szCs w:val="24"/>
              </w:rPr>
              <w:t>площадка</w:t>
            </w:r>
            <w:r w:rsidRPr="00D32E2C">
              <w:rPr>
                <w:rFonts w:ascii="Golos Text" w:hAnsi="Golos Text" w:cs="Golos Text"/>
                <w:sz w:val="24"/>
                <w:szCs w:val="24"/>
              </w:rPr>
              <w:t xml:space="preserve"> с наибольшим показателем, результаты остальных </w:t>
            </w:r>
            <w:r w:rsidR="007A61FC">
              <w:rPr>
                <w:rFonts w:ascii="Golos Text" w:hAnsi="Golos Text" w:cs="Golos Text"/>
                <w:sz w:val="24"/>
                <w:szCs w:val="24"/>
              </w:rPr>
              <w:t>площадок</w:t>
            </w:r>
            <w:r w:rsidRPr="00D32E2C">
              <w:rPr>
                <w:rFonts w:ascii="Golos Text" w:hAnsi="Golos Text" w:cs="Golos Text"/>
                <w:sz w:val="24"/>
                <w:szCs w:val="24"/>
              </w:rPr>
              <w:t xml:space="preserve"> высчитываются по формуле: </w:t>
            </w:r>
          </w:p>
          <w:p w14:paraId="340F860C" w14:textId="77777777" w:rsidR="00D32E2C" w:rsidRPr="00D32E2C" w:rsidRDefault="00D32E2C" w:rsidP="00D32E2C">
            <w:pPr>
              <w:rPr>
                <w:rFonts w:ascii="Golos Text" w:hAnsi="Golos Text" w:cs="Golos Text"/>
                <w:sz w:val="24"/>
                <w:szCs w:val="24"/>
              </w:rPr>
            </w:pPr>
            <w:r w:rsidRPr="00D32E2C">
              <w:rPr>
                <w:rFonts w:ascii="Golos Text" w:hAnsi="Golos Text" w:cs="Golos Text"/>
                <w:sz w:val="24"/>
                <w:szCs w:val="24"/>
              </w:rPr>
              <w:t>(</w:t>
            </w:r>
            <w:proofErr w:type="spellStart"/>
            <w:r w:rsidRPr="00D32E2C">
              <w:rPr>
                <w:rFonts w:ascii="Golos Text" w:hAnsi="Golos Text" w:cs="Golos Text"/>
                <w:sz w:val="24"/>
                <w:szCs w:val="24"/>
              </w:rPr>
              <w:t>Hi-Hmin</w:t>
            </w:r>
            <w:proofErr w:type="spellEnd"/>
            <w:r w:rsidRPr="00D32E2C">
              <w:rPr>
                <w:rFonts w:ascii="Golos Text" w:hAnsi="Golos Text" w:cs="Golos Text"/>
                <w:sz w:val="24"/>
                <w:szCs w:val="24"/>
              </w:rPr>
              <w:t>)/(</w:t>
            </w:r>
            <w:proofErr w:type="spellStart"/>
            <w:r w:rsidRPr="00D32E2C">
              <w:rPr>
                <w:rFonts w:ascii="Golos Text" w:hAnsi="Golos Text" w:cs="Golos Text"/>
                <w:sz w:val="24"/>
                <w:szCs w:val="24"/>
              </w:rPr>
              <w:t>Hmax-Hmin</w:t>
            </w:r>
            <w:proofErr w:type="spellEnd"/>
            <w:r w:rsidRPr="00D32E2C">
              <w:rPr>
                <w:rFonts w:ascii="Golos Text" w:hAnsi="Golos Text" w:cs="Golos Text"/>
                <w:sz w:val="24"/>
                <w:szCs w:val="24"/>
              </w:rPr>
              <w:t>)</w:t>
            </w:r>
          </w:p>
          <w:p w14:paraId="529647AF" w14:textId="77777777" w:rsidR="00D32E2C" w:rsidRPr="007B4C22" w:rsidRDefault="00D32E2C" w:rsidP="00077E53">
            <w:pPr>
              <w:pStyle w:val="a3"/>
              <w:ind w:left="0"/>
              <w:rPr>
                <w:rFonts w:ascii="Golos Text" w:hAnsi="Golos Text" w:cs="Golos Text"/>
                <w:sz w:val="24"/>
                <w:szCs w:val="24"/>
              </w:rPr>
            </w:pPr>
          </w:p>
        </w:tc>
      </w:tr>
      <w:tr w:rsidR="00D32E2C" w:rsidRPr="007B4C22" w14:paraId="2B51B6D8" w14:textId="77777777" w:rsidTr="00077E53">
        <w:tc>
          <w:tcPr>
            <w:tcW w:w="377" w:type="pct"/>
          </w:tcPr>
          <w:p w14:paraId="0B243C2E" w14:textId="77777777" w:rsidR="00D32E2C" w:rsidRPr="007B4C22" w:rsidRDefault="00D32E2C" w:rsidP="00077E53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2.</w:t>
            </w:r>
          </w:p>
        </w:tc>
        <w:tc>
          <w:tcPr>
            <w:tcW w:w="2804" w:type="pct"/>
          </w:tcPr>
          <w:p w14:paraId="082566BD" w14:textId="7A5663AD" w:rsidR="00D32E2C" w:rsidRPr="004975A5" w:rsidRDefault="000C1B6A" w:rsidP="001F36D8">
            <w:pPr>
              <w:rPr>
                <w:rFonts w:ascii="Golos Text" w:hAnsi="Golos Text" w:cs="Golos Text"/>
                <w:sz w:val="24"/>
                <w:szCs w:val="24"/>
              </w:rPr>
            </w:pPr>
            <w:r w:rsidRPr="000C1B6A">
              <w:rPr>
                <w:rFonts w:ascii="Golos Text" w:hAnsi="Golos Text" w:cs="Golos Text"/>
                <w:sz w:val="24"/>
                <w:szCs w:val="24"/>
              </w:rPr>
              <w:t>Отношение выручки резидентов к</w:t>
            </w:r>
            <w:r w:rsidR="00B36CA1">
              <w:rPr>
                <w:rFonts w:ascii="Golos Text" w:hAnsi="Golos Text" w:cs="Golos Text"/>
                <w:sz w:val="24"/>
                <w:szCs w:val="24"/>
              </w:rPr>
              <w:t xml:space="preserve"> </w:t>
            </w:r>
            <w:r w:rsidRPr="000C1B6A">
              <w:rPr>
                <w:rFonts w:ascii="Golos Text" w:hAnsi="Golos Text" w:cs="Golos Text"/>
                <w:sz w:val="24"/>
                <w:szCs w:val="24"/>
              </w:rPr>
              <w:t>объему</w:t>
            </w:r>
            <w:r w:rsidR="00F434D9">
              <w:rPr>
                <w:rFonts w:ascii="Golos Text" w:hAnsi="Golos Text" w:cs="Golos Text"/>
                <w:sz w:val="24"/>
                <w:szCs w:val="24"/>
              </w:rPr>
              <w:t xml:space="preserve"> </w:t>
            </w:r>
            <w:r w:rsidRPr="000C1B6A">
              <w:rPr>
                <w:rFonts w:ascii="Golos Text" w:hAnsi="Golos Text" w:cs="Golos Text"/>
                <w:sz w:val="24"/>
                <w:szCs w:val="24"/>
              </w:rPr>
              <w:t>отгруженной обрабатывающими производствами продукции</w:t>
            </w:r>
            <w:r w:rsidRPr="004975A5">
              <w:rPr>
                <w:rFonts w:ascii="Golos Text" w:hAnsi="Golos Text" w:cs="Golos Text"/>
                <w:sz w:val="24"/>
                <w:szCs w:val="24"/>
              </w:rPr>
              <w:t xml:space="preserve"> </w:t>
            </w:r>
            <w:r w:rsidR="001F36D8">
              <w:rPr>
                <w:rFonts w:ascii="Golos Text" w:hAnsi="Golos Text" w:cs="Golos Text"/>
                <w:sz w:val="24"/>
                <w:szCs w:val="24"/>
              </w:rPr>
              <w:t>(среднее значение за 2023</w:t>
            </w:r>
            <w:r w:rsidR="00DD6788">
              <w:rPr>
                <w:rFonts w:ascii="Golos Text" w:hAnsi="Golos Text" w:cs="Golos Text"/>
                <w:sz w:val="24"/>
                <w:szCs w:val="24"/>
              </w:rPr>
              <w:t>–</w:t>
            </w:r>
            <w:r w:rsidR="001F36D8">
              <w:rPr>
                <w:rFonts w:ascii="Golos Text" w:hAnsi="Golos Text" w:cs="Golos Text"/>
                <w:sz w:val="24"/>
                <w:szCs w:val="24"/>
              </w:rPr>
              <w:t>2025 гг.)</w:t>
            </w:r>
          </w:p>
        </w:tc>
        <w:tc>
          <w:tcPr>
            <w:tcW w:w="1819" w:type="pct"/>
            <w:vMerge/>
          </w:tcPr>
          <w:p w14:paraId="1DE312B7" w14:textId="77777777" w:rsidR="00D32E2C" w:rsidRPr="007B4C22" w:rsidRDefault="00D32E2C" w:rsidP="00077E53">
            <w:pPr>
              <w:pStyle w:val="a3"/>
              <w:ind w:left="0"/>
              <w:rPr>
                <w:rFonts w:ascii="Golos Text" w:hAnsi="Golos Text" w:cs="Golos Text"/>
                <w:sz w:val="24"/>
                <w:szCs w:val="24"/>
              </w:rPr>
            </w:pPr>
          </w:p>
        </w:tc>
      </w:tr>
      <w:tr w:rsidR="00D32E2C" w:rsidRPr="007B4C22" w14:paraId="7E95360D" w14:textId="77777777" w:rsidTr="00077E53">
        <w:tc>
          <w:tcPr>
            <w:tcW w:w="377" w:type="pct"/>
          </w:tcPr>
          <w:p w14:paraId="78E0576E" w14:textId="77777777" w:rsidR="00D32E2C" w:rsidRPr="007B4C22" w:rsidRDefault="00D32E2C" w:rsidP="00077E53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3.</w:t>
            </w:r>
          </w:p>
        </w:tc>
        <w:tc>
          <w:tcPr>
            <w:tcW w:w="2804" w:type="pct"/>
          </w:tcPr>
          <w:p w14:paraId="5187046E" w14:textId="7AD43FF3" w:rsidR="00D32E2C" w:rsidRPr="004975A5" w:rsidRDefault="000C1B6A" w:rsidP="002419FA">
            <w:pPr>
              <w:rPr>
                <w:rFonts w:ascii="Golos Text" w:hAnsi="Golos Text" w:cs="Golos Text"/>
                <w:sz w:val="24"/>
                <w:szCs w:val="24"/>
              </w:rPr>
            </w:pPr>
            <w:r w:rsidRPr="000C1B6A">
              <w:rPr>
                <w:rFonts w:ascii="Golos Text" w:hAnsi="Golos Text" w:cs="Golos Text"/>
                <w:sz w:val="24"/>
                <w:szCs w:val="24"/>
              </w:rPr>
              <w:t>Отношение инвестиций резидентов к инвестициям региона в основной капитал (без учета жилищного строительства</w:t>
            </w:r>
            <w:r w:rsidR="00963C00">
              <w:rPr>
                <w:rFonts w:ascii="Golos Text" w:hAnsi="Golos Text" w:cs="Golos Text"/>
                <w:sz w:val="24"/>
                <w:szCs w:val="24"/>
              </w:rPr>
              <w:t>)</w:t>
            </w:r>
            <w:r w:rsidR="002419FA">
              <w:rPr>
                <w:rFonts w:ascii="Golos Text" w:hAnsi="Golos Text" w:cs="Golos Text"/>
                <w:sz w:val="24"/>
                <w:szCs w:val="24"/>
              </w:rPr>
              <w:t xml:space="preserve">, </w:t>
            </w:r>
            <w:r w:rsidR="00BE48C6">
              <w:rPr>
                <w:rFonts w:ascii="Golos Text" w:hAnsi="Golos Text" w:cs="Golos Text"/>
                <w:sz w:val="24"/>
                <w:szCs w:val="24"/>
              </w:rPr>
              <w:t>(</w:t>
            </w:r>
            <w:r w:rsidR="002419FA">
              <w:rPr>
                <w:rFonts w:ascii="Golos Text" w:hAnsi="Golos Text" w:cs="Golos Text"/>
                <w:sz w:val="24"/>
                <w:szCs w:val="24"/>
              </w:rPr>
              <w:t>среднее за 2023</w:t>
            </w:r>
            <w:r w:rsidR="00DD6788">
              <w:rPr>
                <w:rFonts w:ascii="Golos Text" w:hAnsi="Golos Text" w:cs="Golos Text"/>
                <w:sz w:val="24"/>
                <w:szCs w:val="24"/>
              </w:rPr>
              <w:t>–</w:t>
            </w:r>
            <w:r w:rsidR="002419FA">
              <w:rPr>
                <w:rFonts w:ascii="Golos Text" w:hAnsi="Golos Text" w:cs="Golos Text"/>
                <w:sz w:val="24"/>
                <w:szCs w:val="24"/>
              </w:rPr>
              <w:t>2025 гг.</w:t>
            </w:r>
            <w:r w:rsidR="00BE48C6">
              <w:rPr>
                <w:rFonts w:ascii="Golos Text" w:hAnsi="Golos Text" w:cs="Golos Text"/>
                <w:sz w:val="24"/>
                <w:szCs w:val="24"/>
              </w:rPr>
              <w:t>)</w:t>
            </w:r>
          </w:p>
        </w:tc>
        <w:tc>
          <w:tcPr>
            <w:tcW w:w="1819" w:type="pct"/>
            <w:vMerge/>
          </w:tcPr>
          <w:p w14:paraId="43C1D856" w14:textId="77777777" w:rsidR="00D32E2C" w:rsidRPr="007B4C22" w:rsidRDefault="00D32E2C" w:rsidP="00077E53">
            <w:pPr>
              <w:pStyle w:val="a3"/>
              <w:ind w:left="0"/>
              <w:rPr>
                <w:rFonts w:ascii="Golos Text" w:hAnsi="Golos Text" w:cs="Golos Text"/>
                <w:sz w:val="24"/>
                <w:szCs w:val="24"/>
              </w:rPr>
            </w:pPr>
          </w:p>
        </w:tc>
      </w:tr>
    </w:tbl>
    <w:p w14:paraId="3AF0967A" w14:textId="55F29298" w:rsidR="00985BBE" w:rsidRPr="00985BBE" w:rsidRDefault="000C1B6A" w:rsidP="00BE48C6">
      <w:pPr>
        <w:jc w:val="both"/>
        <w:rPr>
          <w:rFonts w:ascii="Golos Text" w:hAnsi="Golos Text" w:cs="Golos Text"/>
          <w:sz w:val="28"/>
          <w:szCs w:val="28"/>
        </w:rPr>
      </w:pPr>
      <w:r w:rsidRPr="00D34194">
        <w:rPr>
          <w:rFonts w:ascii="Golos Text" w:hAnsi="Golos Text" w:cs="Golos Text"/>
          <w:sz w:val="28"/>
          <w:szCs w:val="28"/>
        </w:rPr>
        <w:t>Итоговый балл</w:t>
      </w:r>
      <w:r w:rsidR="0050425A">
        <w:rPr>
          <w:rFonts w:ascii="Golos Text" w:hAnsi="Golos Text" w:cs="Golos Text"/>
          <w:sz w:val="28"/>
          <w:szCs w:val="28"/>
        </w:rPr>
        <w:t xml:space="preserve"> площадки</w:t>
      </w:r>
      <w:r w:rsidRPr="00D34194">
        <w:rPr>
          <w:rFonts w:ascii="Golos Text" w:hAnsi="Golos Text" w:cs="Golos Text"/>
          <w:sz w:val="28"/>
          <w:szCs w:val="28"/>
        </w:rPr>
        <w:t xml:space="preserve"> рассчитывается как сумма </w:t>
      </w:r>
      <w:r w:rsidR="0050425A">
        <w:rPr>
          <w:rFonts w:ascii="Golos Text" w:hAnsi="Golos Text" w:cs="Golos Text"/>
          <w:sz w:val="28"/>
          <w:szCs w:val="28"/>
        </w:rPr>
        <w:t>баллов по отдельным показателям</w:t>
      </w:r>
      <w:r w:rsidRPr="00D34194">
        <w:rPr>
          <w:rFonts w:ascii="Golos Text" w:hAnsi="Golos Text" w:cs="Golos Text"/>
          <w:sz w:val="28"/>
          <w:szCs w:val="28"/>
        </w:rPr>
        <w:t>.</w:t>
      </w:r>
      <w:r w:rsidR="0050425A">
        <w:rPr>
          <w:rFonts w:ascii="Golos Text" w:hAnsi="Golos Text" w:cs="Golos Text"/>
          <w:sz w:val="28"/>
          <w:szCs w:val="28"/>
        </w:rPr>
        <w:t xml:space="preserve"> </w:t>
      </w: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Суммарные баллы были нормированы </w:t>
      </w:r>
      <w:r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по стобалльной шкале </w:t>
      </w: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методом минимальных и максимальных значений со сглаживанием выборки (применены процентили 5% от минимума и от максимума), а затем ранжированы по убыванию. Аналогичным образом в стобалльную шкалу переведены баллы по отдельным показателям.</w:t>
      </w:r>
      <w:r>
        <w:rPr>
          <w:rFonts w:ascii="Golos Text" w:hAnsi="Golos Text" w:cs="Golos Text"/>
          <w:sz w:val="28"/>
          <w:szCs w:val="28"/>
        </w:rPr>
        <w:br w:type="page"/>
      </w:r>
    </w:p>
    <w:p w14:paraId="49DAF1E1" w14:textId="37A7BA7D" w:rsidR="00985BBE" w:rsidRDefault="00985BBE" w:rsidP="00985BBE">
      <w:pPr>
        <w:rPr>
          <w:rFonts w:ascii="Golos Text" w:hAnsi="Golos Text" w:cs="Golos Text"/>
          <w:sz w:val="28"/>
          <w:szCs w:val="28"/>
        </w:rPr>
      </w:pPr>
      <w:r w:rsidRPr="007B4C22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lastRenderedPageBreak/>
        <w:t xml:space="preserve">СУБРЕЙТИНГ </w:t>
      </w:r>
      <w:r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 xml:space="preserve">ЭКОНОМИЧЕСКИ ЭФФЕКТИВНЫХ </w:t>
      </w:r>
      <w:r w:rsidRPr="007B4C22">
        <w:rPr>
          <w:rFonts w:ascii="Golos Text" w:eastAsia="Tahoma" w:hAnsi="Golos Text" w:cs="Golos Text"/>
          <w:b/>
          <w:bCs/>
          <w:spacing w:val="10"/>
          <w:w w:val="110"/>
          <w:sz w:val="28"/>
          <w:szCs w:val="28"/>
        </w:rPr>
        <w:t>УПРАВЛЯЮЩИХ КОМПАНИЙ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705"/>
        <w:gridCol w:w="3119"/>
        <w:gridCol w:w="5521"/>
      </w:tblGrid>
      <w:tr w:rsidR="00985BBE" w:rsidRPr="007B4C22" w14:paraId="6D856904" w14:textId="77777777" w:rsidTr="009D1AF3">
        <w:tc>
          <w:tcPr>
            <w:tcW w:w="377" w:type="pct"/>
            <w:shd w:val="clear" w:color="auto" w:fill="C00000"/>
          </w:tcPr>
          <w:p w14:paraId="37BF0389" w14:textId="77777777" w:rsidR="00985BBE" w:rsidRPr="007B4C22" w:rsidRDefault="00985BBE" w:rsidP="00EE6D6E">
            <w:pPr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sz w:val="24"/>
                <w:szCs w:val="24"/>
              </w:rPr>
              <w:t xml:space="preserve">  </w:t>
            </w: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№</w:t>
            </w:r>
          </w:p>
        </w:tc>
        <w:tc>
          <w:tcPr>
            <w:tcW w:w="1669" w:type="pct"/>
            <w:shd w:val="clear" w:color="auto" w:fill="C00000"/>
          </w:tcPr>
          <w:p w14:paraId="35F77CF5" w14:textId="77777777" w:rsidR="00985BBE" w:rsidRPr="007B4C22" w:rsidRDefault="00985BBE" w:rsidP="00EE6D6E">
            <w:pPr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Показатель</w:t>
            </w:r>
          </w:p>
        </w:tc>
        <w:tc>
          <w:tcPr>
            <w:tcW w:w="2955" w:type="pct"/>
            <w:shd w:val="clear" w:color="auto" w:fill="C00000"/>
          </w:tcPr>
          <w:p w14:paraId="728182D7" w14:textId="77777777" w:rsidR="00985BBE" w:rsidRPr="007B4C22" w:rsidRDefault="00985BBE" w:rsidP="00EE6D6E">
            <w:pPr>
              <w:pStyle w:val="a3"/>
              <w:ind w:left="0"/>
              <w:rPr>
                <w:rFonts w:ascii="Golos Text" w:hAnsi="Golos Text" w:cs="Golos Text"/>
                <w:sz w:val="24"/>
                <w:szCs w:val="24"/>
              </w:rPr>
            </w:pPr>
            <w:r w:rsidRPr="007B4C22">
              <w:rPr>
                <w:rFonts w:ascii="Golos Text" w:eastAsia="Calibri" w:hAnsi="Golos Text" w:cs="Golos Text"/>
                <w:b/>
                <w:sz w:val="24"/>
                <w:szCs w:val="24"/>
              </w:rPr>
              <w:t>Баллы</w:t>
            </w:r>
          </w:p>
        </w:tc>
      </w:tr>
      <w:tr w:rsidR="00985BBE" w:rsidRPr="007B4C22" w14:paraId="7B859FC2" w14:textId="77777777" w:rsidTr="00EE6D6E">
        <w:tc>
          <w:tcPr>
            <w:tcW w:w="377" w:type="pct"/>
          </w:tcPr>
          <w:p w14:paraId="321AA27C" w14:textId="77777777" w:rsidR="00985BBE" w:rsidRPr="007B4C22" w:rsidRDefault="00985BBE" w:rsidP="00EE6D6E">
            <w:pPr>
              <w:rPr>
                <w:rFonts w:ascii="Golos Text" w:hAnsi="Golos Text" w:cs="Golos Text"/>
                <w:sz w:val="24"/>
                <w:szCs w:val="24"/>
              </w:rPr>
            </w:pPr>
          </w:p>
        </w:tc>
        <w:tc>
          <w:tcPr>
            <w:tcW w:w="4623" w:type="pct"/>
            <w:gridSpan w:val="2"/>
          </w:tcPr>
          <w:p w14:paraId="42D83568" w14:textId="77777777" w:rsidR="00985BBE" w:rsidRPr="007B4C22" w:rsidRDefault="00985BBE" w:rsidP="00EE6D6E">
            <w:pPr>
              <w:pStyle w:val="a3"/>
              <w:ind w:left="0"/>
              <w:rPr>
                <w:rFonts w:ascii="Golos Text" w:hAnsi="Golos Text" w:cs="Golos Text"/>
                <w:b/>
                <w:bCs/>
                <w:sz w:val="24"/>
                <w:szCs w:val="24"/>
              </w:rPr>
            </w:pPr>
            <w:r w:rsidRPr="007B4C22">
              <w:rPr>
                <w:rFonts w:ascii="Golos Text" w:hAnsi="Golos Text" w:cs="Golos Text"/>
                <w:b/>
                <w:bCs/>
                <w:sz w:val="24"/>
                <w:szCs w:val="24"/>
              </w:rPr>
              <w:t>Количественные показатели деятельности</w:t>
            </w:r>
          </w:p>
        </w:tc>
      </w:tr>
      <w:tr w:rsidR="00985BBE" w:rsidRPr="007B4C22" w14:paraId="3ED8F827" w14:textId="77777777" w:rsidTr="009D1AF3">
        <w:tc>
          <w:tcPr>
            <w:tcW w:w="377" w:type="pct"/>
          </w:tcPr>
          <w:p w14:paraId="1984EC54" w14:textId="4C84E776" w:rsidR="00985BBE" w:rsidRDefault="00985BBE" w:rsidP="00985BBE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1.</w:t>
            </w:r>
          </w:p>
        </w:tc>
        <w:tc>
          <w:tcPr>
            <w:tcW w:w="1669" w:type="pct"/>
          </w:tcPr>
          <w:p w14:paraId="1B6B0DA3" w14:textId="619DF72F" w:rsidR="00985BBE" w:rsidRDefault="00985BBE" w:rsidP="00985BBE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П</w:t>
            </w:r>
            <w:r w:rsidRPr="000C1B6A">
              <w:rPr>
                <w:rFonts w:ascii="Golos Text" w:hAnsi="Golos Text" w:cs="Golos Text"/>
                <w:sz w:val="24"/>
                <w:szCs w:val="24"/>
              </w:rPr>
              <w:t>рирост выручки</w:t>
            </w:r>
            <w:r>
              <w:rPr>
                <w:rFonts w:ascii="Golos Text" w:hAnsi="Golos Text" w:cs="Golos Text"/>
                <w:sz w:val="24"/>
                <w:szCs w:val="24"/>
              </w:rPr>
              <w:t xml:space="preserve"> УК в 2024</w:t>
            </w:r>
            <w:r w:rsidR="00DD6788">
              <w:rPr>
                <w:rFonts w:ascii="Golos Text" w:hAnsi="Golos Text" w:cs="Golos Text"/>
                <w:sz w:val="24"/>
                <w:szCs w:val="24"/>
              </w:rPr>
              <w:t>–</w:t>
            </w:r>
            <w:r>
              <w:rPr>
                <w:rFonts w:ascii="Golos Text" w:hAnsi="Golos Text" w:cs="Golos Text"/>
                <w:sz w:val="24"/>
                <w:szCs w:val="24"/>
              </w:rPr>
              <w:t>2025 гг., %</w:t>
            </w:r>
          </w:p>
        </w:tc>
        <w:tc>
          <w:tcPr>
            <w:tcW w:w="2955" w:type="pct"/>
          </w:tcPr>
          <w:p w14:paraId="3EA835C0" w14:textId="77777777" w:rsidR="00985BBE" w:rsidRDefault="00985BBE" w:rsidP="00985BBE">
            <w:pPr>
              <w:pStyle w:val="a3"/>
              <w:ind w:left="0"/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 xml:space="preserve">Для УК с выручкой </w:t>
            </w:r>
            <w:r w:rsidRPr="00985BBE">
              <w:rPr>
                <w:rFonts w:ascii="Golos Text" w:hAnsi="Golos Text" w:cs="Golos Text"/>
                <w:sz w:val="24"/>
                <w:szCs w:val="24"/>
              </w:rPr>
              <w:t xml:space="preserve">&lt;100 </w:t>
            </w:r>
            <w:r>
              <w:rPr>
                <w:rFonts w:ascii="Golos Text" w:hAnsi="Golos Text" w:cs="Golos Text"/>
                <w:sz w:val="24"/>
                <w:szCs w:val="24"/>
              </w:rPr>
              <w:t>млн руб.:</w:t>
            </w:r>
          </w:p>
          <w:p w14:paraId="3A55AE38" w14:textId="48E90078" w:rsidR="00985BBE" w:rsidRDefault="008B6277" w:rsidP="00985BBE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&gt;2</w:t>
            </w:r>
            <w:r w:rsidR="00985BBE" w:rsidRPr="00253D7B">
              <w:rPr>
                <w:rFonts w:ascii="Golos Text" w:hAnsi="Golos Text" w:cs="Golos Text"/>
                <w:sz w:val="24"/>
                <w:szCs w:val="24"/>
              </w:rPr>
              <w:t xml:space="preserve">00%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985BBE" w:rsidRPr="00253D7B">
              <w:rPr>
                <w:rFonts w:ascii="Golos Text" w:hAnsi="Golos Text" w:cs="Golos Text"/>
                <w:sz w:val="24"/>
                <w:szCs w:val="24"/>
              </w:rPr>
              <w:t xml:space="preserve"> 3 </w:t>
            </w:r>
            <w:r w:rsidR="00985BBE">
              <w:rPr>
                <w:rFonts w:ascii="Golos Text" w:hAnsi="Golos Text" w:cs="Golos Text"/>
                <w:sz w:val="24"/>
                <w:szCs w:val="24"/>
              </w:rPr>
              <w:t>балла</w:t>
            </w:r>
          </w:p>
          <w:p w14:paraId="0CD9FBE2" w14:textId="0A9D41A7" w:rsidR="00985BBE" w:rsidRDefault="00AA2C6B" w:rsidP="00985BBE">
            <w:pPr>
              <w:rPr>
                <w:rFonts w:ascii="Golos Text" w:hAnsi="Golos Text" w:cs="Golos Text"/>
                <w:sz w:val="24"/>
                <w:szCs w:val="24"/>
              </w:rPr>
            </w:pPr>
            <w:r w:rsidRPr="00AA2C6B">
              <w:rPr>
                <w:rFonts w:ascii="Golos Text" w:hAnsi="Golos Text" w:cs="Golos Text"/>
                <w:sz w:val="24"/>
                <w:szCs w:val="24"/>
              </w:rPr>
              <w:t>&gt;</w:t>
            </w:r>
            <w:r>
              <w:rPr>
                <w:rFonts w:ascii="Golos Text" w:hAnsi="Golos Text" w:cs="Golos Text"/>
                <w:sz w:val="24"/>
                <w:szCs w:val="24"/>
              </w:rPr>
              <w:t xml:space="preserve">100% и </w:t>
            </w:r>
            <w:r w:rsidRPr="00AA2C6B">
              <w:rPr>
                <w:rFonts w:ascii="Golos Text" w:hAnsi="Golos Text" w:cs="Golos Text"/>
                <w:sz w:val="24"/>
                <w:szCs w:val="24"/>
              </w:rPr>
              <w:t>&lt;=</w:t>
            </w:r>
            <w:r w:rsidR="008B6277">
              <w:rPr>
                <w:rFonts w:ascii="Golos Text" w:hAnsi="Golos Text" w:cs="Golos Text"/>
                <w:sz w:val="24"/>
                <w:szCs w:val="24"/>
              </w:rPr>
              <w:t>2</w:t>
            </w:r>
            <w:r w:rsidR="00985BBE">
              <w:rPr>
                <w:rFonts w:ascii="Golos Text" w:hAnsi="Golos Text" w:cs="Golos Text"/>
                <w:sz w:val="24"/>
                <w:szCs w:val="24"/>
              </w:rPr>
              <w:t xml:space="preserve">00%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985BBE">
              <w:rPr>
                <w:rFonts w:ascii="Golos Text" w:hAnsi="Golos Text" w:cs="Golos Text"/>
                <w:sz w:val="24"/>
                <w:szCs w:val="24"/>
              </w:rPr>
              <w:t xml:space="preserve"> 2 балла</w:t>
            </w:r>
          </w:p>
          <w:p w14:paraId="4D824D0B" w14:textId="60B55671" w:rsidR="00985BBE" w:rsidRDefault="00AA2C6B" w:rsidP="00985BBE">
            <w:pPr>
              <w:rPr>
                <w:rFonts w:ascii="Golos Text" w:hAnsi="Golos Text" w:cs="Golos Text"/>
                <w:sz w:val="24"/>
                <w:szCs w:val="24"/>
              </w:rPr>
            </w:pPr>
            <w:r w:rsidRPr="00AA2C6B">
              <w:rPr>
                <w:rFonts w:ascii="Golos Text" w:hAnsi="Golos Text" w:cs="Golos Text"/>
                <w:sz w:val="24"/>
                <w:szCs w:val="24"/>
              </w:rPr>
              <w:t>&gt;</w:t>
            </w:r>
            <w:r w:rsidR="008B6277">
              <w:rPr>
                <w:rFonts w:ascii="Golos Text" w:hAnsi="Golos Text" w:cs="Golos Text"/>
                <w:sz w:val="24"/>
                <w:szCs w:val="24"/>
              </w:rPr>
              <w:t>50</w:t>
            </w:r>
            <w:r>
              <w:rPr>
                <w:rFonts w:ascii="Golos Text" w:hAnsi="Golos Text" w:cs="Golos Text"/>
                <w:sz w:val="24"/>
                <w:szCs w:val="24"/>
              </w:rPr>
              <w:t xml:space="preserve">% и </w:t>
            </w:r>
            <w:r w:rsidRPr="00AA2C6B">
              <w:rPr>
                <w:rFonts w:ascii="Golos Text" w:hAnsi="Golos Text" w:cs="Golos Text"/>
                <w:sz w:val="24"/>
                <w:szCs w:val="24"/>
              </w:rPr>
              <w:t>&lt;=</w:t>
            </w:r>
            <w:r w:rsidR="008B6277">
              <w:rPr>
                <w:rFonts w:ascii="Golos Text" w:hAnsi="Golos Text" w:cs="Golos Text"/>
                <w:sz w:val="24"/>
                <w:szCs w:val="24"/>
              </w:rPr>
              <w:t>100</w:t>
            </w:r>
            <w:r w:rsidR="00985BBE" w:rsidRPr="00253D7B">
              <w:rPr>
                <w:rFonts w:ascii="Golos Text" w:hAnsi="Golos Text" w:cs="Golos Text"/>
                <w:sz w:val="24"/>
                <w:szCs w:val="24"/>
              </w:rPr>
              <w:t xml:space="preserve"> %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985BBE" w:rsidRPr="00253D7B">
              <w:rPr>
                <w:rFonts w:ascii="Golos Text" w:hAnsi="Golos Text" w:cs="Golos Text"/>
                <w:sz w:val="24"/>
                <w:szCs w:val="24"/>
              </w:rPr>
              <w:t xml:space="preserve"> 1 </w:t>
            </w:r>
            <w:r w:rsidR="00985BBE">
              <w:rPr>
                <w:rFonts w:ascii="Golos Text" w:hAnsi="Golos Text" w:cs="Golos Text"/>
                <w:sz w:val="24"/>
                <w:szCs w:val="24"/>
              </w:rPr>
              <w:t>балл</w:t>
            </w:r>
          </w:p>
          <w:p w14:paraId="7BB258F2" w14:textId="4DEC5D96" w:rsidR="00985BBE" w:rsidRDefault="005D674B" w:rsidP="00985BBE">
            <w:pPr>
              <w:rPr>
                <w:rFonts w:ascii="Golos Text" w:hAnsi="Golos Text" w:cs="Golos Text"/>
                <w:sz w:val="24"/>
                <w:szCs w:val="24"/>
              </w:rPr>
            </w:pPr>
            <w:r w:rsidRPr="00AA2C6B">
              <w:rPr>
                <w:rFonts w:ascii="Golos Text" w:hAnsi="Golos Text" w:cs="Golos Text"/>
                <w:sz w:val="24"/>
                <w:szCs w:val="24"/>
              </w:rPr>
              <w:t>&lt;=</w:t>
            </w:r>
            <w:r w:rsidR="008B6277">
              <w:rPr>
                <w:rFonts w:ascii="Golos Text" w:hAnsi="Golos Text" w:cs="Golos Text"/>
                <w:sz w:val="24"/>
                <w:szCs w:val="24"/>
              </w:rPr>
              <w:t>50</w:t>
            </w:r>
            <w:r w:rsidR="00963322">
              <w:rPr>
                <w:rFonts w:ascii="Golos Text" w:hAnsi="Golos Text" w:cs="Golos Text"/>
                <w:sz w:val="24"/>
                <w:szCs w:val="24"/>
              </w:rPr>
              <w:t>%</w:t>
            </w:r>
            <w:r w:rsidR="00985BBE">
              <w:rPr>
                <w:rFonts w:ascii="Golos Text" w:hAnsi="Golos Text" w:cs="Golos Text"/>
                <w:sz w:val="24"/>
                <w:szCs w:val="24"/>
              </w:rPr>
              <w:t xml:space="preserve">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985BBE">
              <w:rPr>
                <w:rFonts w:ascii="Golos Text" w:hAnsi="Golos Text" w:cs="Golos Text"/>
                <w:sz w:val="24"/>
                <w:szCs w:val="24"/>
              </w:rPr>
              <w:t xml:space="preserve"> 0 баллов</w:t>
            </w:r>
          </w:p>
          <w:p w14:paraId="60C85CE8" w14:textId="77777777" w:rsidR="00985BBE" w:rsidRDefault="00985BBE" w:rsidP="00985BBE">
            <w:pPr>
              <w:rPr>
                <w:rFonts w:ascii="Golos Text" w:hAnsi="Golos Text" w:cs="Golos Text"/>
                <w:sz w:val="24"/>
                <w:szCs w:val="24"/>
              </w:rPr>
            </w:pPr>
          </w:p>
          <w:p w14:paraId="73FACEB7" w14:textId="48C64CED" w:rsidR="00985BBE" w:rsidRDefault="00985BBE" w:rsidP="00985BBE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Для УК с выручкой 100</w:t>
            </w:r>
            <w:r w:rsidR="00DD6788">
              <w:rPr>
                <w:rFonts w:ascii="Golos Text" w:hAnsi="Golos Text" w:cs="Golos Text"/>
                <w:sz w:val="24"/>
                <w:szCs w:val="24"/>
              </w:rPr>
              <w:t>–</w:t>
            </w:r>
            <w:r>
              <w:rPr>
                <w:rFonts w:ascii="Golos Text" w:hAnsi="Golos Text" w:cs="Golos Text"/>
                <w:sz w:val="24"/>
                <w:szCs w:val="24"/>
              </w:rPr>
              <w:t>500 млн руб.</w:t>
            </w:r>
            <w:r w:rsidR="00733ED8">
              <w:rPr>
                <w:rFonts w:ascii="Golos Text" w:hAnsi="Golos Text" w:cs="Golos Text"/>
                <w:sz w:val="24"/>
                <w:szCs w:val="24"/>
              </w:rPr>
              <w:t xml:space="preserve"> включительно</w:t>
            </w:r>
            <w:r>
              <w:rPr>
                <w:rFonts w:ascii="Golos Text" w:hAnsi="Golos Text" w:cs="Golos Text"/>
                <w:sz w:val="24"/>
                <w:szCs w:val="24"/>
              </w:rPr>
              <w:t>:</w:t>
            </w:r>
          </w:p>
          <w:p w14:paraId="2267DE00" w14:textId="470B1BE1" w:rsidR="00985BBE" w:rsidRDefault="00AA2C6B" w:rsidP="00985BBE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&gt;</w:t>
            </w:r>
            <w:r w:rsidR="008B6277">
              <w:rPr>
                <w:rFonts w:ascii="Golos Text" w:hAnsi="Golos Text" w:cs="Golos Text"/>
                <w:sz w:val="24"/>
                <w:szCs w:val="24"/>
              </w:rPr>
              <w:t>50</w:t>
            </w:r>
            <w:r w:rsidR="00985BBE" w:rsidRPr="00985BBE">
              <w:rPr>
                <w:rFonts w:ascii="Golos Text" w:hAnsi="Golos Text" w:cs="Golos Text"/>
                <w:sz w:val="24"/>
                <w:szCs w:val="24"/>
              </w:rPr>
              <w:t xml:space="preserve">%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985BBE" w:rsidRPr="00985BBE">
              <w:rPr>
                <w:rFonts w:ascii="Golos Text" w:hAnsi="Golos Text" w:cs="Golos Text"/>
                <w:sz w:val="24"/>
                <w:szCs w:val="24"/>
              </w:rPr>
              <w:t xml:space="preserve"> 3 </w:t>
            </w:r>
            <w:r w:rsidR="00985BBE">
              <w:rPr>
                <w:rFonts w:ascii="Golos Text" w:hAnsi="Golos Text" w:cs="Golos Text"/>
                <w:sz w:val="24"/>
                <w:szCs w:val="24"/>
              </w:rPr>
              <w:t>балла</w:t>
            </w:r>
          </w:p>
          <w:p w14:paraId="05BC5F66" w14:textId="6D99D6C4" w:rsidR="00985BBE" w:rsidRDefault="00AA2C6B" w:rsidP="00985BBE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&gt;</w:t>
            </w:r>
            <w:r w:rsidR="008B6277">
              <w:rPr>
                <w:rFonts w:ascii="Golos Text" w:hAnsi="Golos Text" w:cs="Golos Text"/>
                <w:sz w:val="24"/>
                <w:szCs w:val="24"/>
              </w:rPr>
              <w:t>25</w:t>
            </w:r>
            <w:r>
              <w:rPr>
                <w:rFonts w:ascii="Golos Text" w:hAnsi="Golos Text" w:cs="Golos Text"/>
                <w:sz w:val="24"/>
                <w:szCs w:val="24"/>
              </w:rPr>
              <w:t>%</w:t>
            </w:r>
            <w:r w:rsidRPr="00AA2C6B">
              <w:rPr>
                <w:rFonts w:ascii="Golos Text" w:hAnsi="Golos Text" w:cs="Golos Text"/>
                <w:sz w:val="24"/>
                <w:szCs w:val="24"/>
              </w:rPr>
              <w:t xml:space="preserve"> </w:t>
            </w:r>
            <w:r>
              <w:rPr>
                <w:rFonts w:ascii="Golos Text" w:hAnsi="Golos Text" w:cs="Golos Text"/>
                <w:sz w:val="24"/>
                <w:szCs w:val="24"/>
              </w:rPr>
              <w:t xml:space="preserve">и </w:t>
            </w:r>
            <w:r w:rsidRPr="00AA2C6B">
              <w:rPr>
                <w:rFonts w:ascii="Golos Text" w:hAnsi="Golos Text" w:cs="Golos Text"/>
                <w:sz w:val="24"/>
                <w:szCs w:val="24"/>
              </w:rPr>
              <w:t>&lt;=</w:t>
            </w:r>
            <w:r w:rsidR="008B6277">
              <w:rPr>
                <w:rFonts w:ascii="Golos Text" w:hAnsi="Golos Text" w:cs="Golos Text"/>
                <w:sz w:val="24"/>
                <w:szCs w:val="24"/>
              </w:rPr>
              <w:t>50</w:t>
            </w:r>
            <w:r w:rsidR="00985BBE">
              <w:rPr>
                <w:rFonts w:ascii="Golos Text" w:hAnsi="Golos Text" w:cs="Golos Text"/>
                <w:sz w:val="24"/>
                <w:szCs w:val="24"/>
              </w:rPr>
              <w:t>%</w:t>
            </w:r>
            <w:r w:rsidR="00D2184A">
              <w:rPr>
                <w:rFonts w:ascii="Golos Text" w:hAnsi="Golos Text" w:cs="Golos Text"/>
                <w:sz w:val="24"/>
                <w:szCs w:val="24"/>
              </w:rPr>
              <w:t xml:space="preserve">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985BBE">
              <w:rPr>
                <w:rFonts w:ascii="Golos Text" w:hAnsi="Golos Text" w:cs="Golos Text"/>
                <w:sz w:val="24"/>
                <w:szCs w:val="24"/>
              </w:rPr>
              <w:t xml:space="preserve"> 2 балла</w:t>
            </w:r>
          </w:p>
          <w:p w14:paraId="26A484C7" w14:textId="580A1C17" w:rsidR="00985BBE" w:rsidRDefault="00AA2C6B" w:rsidP="00985BBE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&gt;</w:t>
            </w:r>
            <w:r w:rsidR="008B6277">
              <w:rPr>
                <w:rFonts w:ascii="Golos Text" w:hAnsi="Golos Text" w:cs="Golos Text"/>
                <w:sz w:val="24"/>
                <w:szCs w:val="24"/>
              </w:rPr>
              <w:t>10</w:t>
            </w:r>
            <w:r>
              <w:rPr>
                <w:rFonts w:ascii="Golos Text" w:hAnsi="Golos Text" w:cs="Golos Text"/>
                <w:sz w:val="24"/>
                <w:szCs w:val="24"/>
              </w:rPr>
              <w:t>%</w:t>
            </w:r>
            <w:r w:rsidRPr="00AA2C6B">
              <w:rPr>
                <w:rFonts w:ascii="Golos Text" w:hAnsi="Golos Text" w:cs="Golos Text"/>
                <w:sz w:val="24"/>
                <w:szCs w:val="24"/>
              </w:rPr>
              <w:t xml:space="preserve"> </w:t>
            </w:r>
            <w:r>
              <w:rPr>
                <w:rFonts w:ascii="Golos Text" w:hAnsi="Golos Text" w:cs="Golos Text"/>
                <w:sz w:val="24"/>
                <w:szCs w:val="24"/>
              </w:rPr>
              <w:t xml:space="preserve">и </w:t>
            </w:r>
            <w:r w:rsidRPr="00AA2C6B">
              <w:rPr>
                <w:rFonts w:ascii="Golos Text" w:hAnsi="Golos Text" w:cs="Golos Text"/>
                <w:sz w:val="24"/>
                <w:szCs w:val="24"/>
              </w:rPr>
              <w:t>&lt;=</w:t>
            </w:r>
            <w:r w:rsidR="008B6277">
              <w:rPr>
                <w:rFonts w:ascii="Golos Text" w:hAnsi="Golos Text" w:cs="Golos Text"/>
                <w:sz w:val="24"/>
                <w:szCs w:val="24"/>
              </w:rPr>
              <w:t>25</w:t>
            </w:r>
            <w:r w:rsidR="00985BBE" w:rsidRPr="00985BBE">
              <w:rPr>
                <w:rFonts w:ascii="Golos Text" w:hAnsi="Golos Text" w:cs="Golos Text"/>
                <w:sz w:val="24"/>
                <w:szCs w:val="24"/>
              </w:rPr>
              <w:t xml:space="preserve">%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985BBE" w:rsidRPr="00985BBE">
              <w:rPr>
                <w:rFonts w:ascii="Golos Text" w:hAnsi="Golos Text" w:cs="Golos Text"/>
                <w:sz w:val="24"/>
                <w:szCs w:val="24"/>
              </w:rPr>
              <w:t xml:space="preserve"> 1 </w:t>
            </w:r>
            <w:r w:rsidR="00985BBE">
              <w:rPr>
                <w:rFonts w:ascii="Golos Text" w:hAnsi="Golos Text" w:cs="Golos Text"/>
                <w:sz w:val="24"/>
                <w:szCs w:val="24"/>
              </w:rPr>
              <w:t>балл</w:t>
            </w:r>
          </w:p>
          <w:p w14:paraId="10868D07" w14:textId="5F751EBD" w:rsidR="00985BBE" w:rsidRDefault="005D674B" w:rsidP="00985BBE">
            <w:pPr>
              <w:rPr>
                <w:rFonts w:ascii="Golos Text" w:hAnsi="Golos Text" w:cs="Golos Text"/>
                <w:sz w:val="24"/>
                <w:szCs w:val="24"/>
              </w:rPr>
            </w:pPr>
            <w:r w:rsidRPr="00AA2C6B">
              <w:rPr>
                <w:rFonts w:ascii="Golos Text" w:hAnsi="Golos Text" w:cs="Golos Text"/>
                <w:sz w:val="24"/>
                <w:szCs w:val="24"/>
              </w:rPr>
              <w:t>&lt;=</w:t>
            </w:r>
            <w:r w:rsidR="008B6277">
              <w:rPr>
                <w:rFonts w:ascii="Golos Text" w:hAnsi="Golos Text" w:cs="Golos Text"/>
                <w:sz w:val="24"/>
                <w:szCs w:val="24"/>
              </w:rPr>
              <w:t>1</w:t>
            </w:r>
            <w:r w:rsidR="00985BBE">
              <w:rPr>
                <w:rFonts w:ascii="Golos Text" w:hAnsi="Golos Text" w:cs="Golos Text"/>
                <w:sz w:val="24"/>
                <w:szCs w:val="24"/>
              </w:rPr>
              <w:t>0</w:t>
            </w:r>
            <w:r w:rsidR="00963322">
              <w:rPr>
                <w:rFonts w:ascii="Golos Text" w:hAnsi="Golos Text" w:cs="Golos Text"/>
                <w:sz w:val="24"/>
                <w:szCs w:val="24"/>
              </w:rPr>
              <w:t>%</w:t>
            </w:r>
            <w:r w:rsidR="00985BBE">
              <w:rPr>
                <w:rFonts w:ascii="Golos Text" w:hAnsi="Golos Text" w:cs="Golos Text"/>
                <w:sz w:val="24"/>
                <w:szCs w:val="24"/>
              </w:rPr>
              <w:t xml:space="preserve">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985BBE">
              <w:rPr>
                <w:rFonts w:ascii="Golos Text" w:hAnsi="Golos Text" w:cs="Golos Text"/>
                <w:sz w:val="24"/>
                <w:szCs w:val="24"/>
              </w:rPr>
              <w:t xml:space="preserve"> 0 баллов</w:t>
            </w:r>
          </w:p>
          <w:p w14:paraId="1E8DC579" w14:textId="77777777" w:rsidR="00985BBE" w:rsidRDefault="00985BBE" w:rsidP="00985BBE">
            <w:pPr>
              <w:rPr>
                <w:rFonts w:ascii="Golos Text" w:hAnsi="Golos Text" w:cs="Golos Text"/>
                <w:sz w:val="24"/>
                <w:szCs w:val="24"/>
              </w:rPr>
            </w:pPr>
          </w:p>
          <w:p w14:paraId="6E73BF0E" w14:textId="6A6E1745" w:rsidR="002F0418" w:rsidRDefault="002F0418" w:rsidP="002F0418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Для УК с выручкой свыше 500 млн руб.:</w:t>
            </w:r>
          </w:p>
          <w:p w14:paraId="697577A4" w14:textId="0C8D3BA5" w:rsidR="002F0418" w:rsidRDefault="00D2184A" w:rsidP="002F0418">
            <w:pPr>
              <w:rPr>
                <w:rFonts w:ascii="Golos Text" w:hAnsi="Golos Text" w:cs="Golos Text"/>
                <w:sz w:val="24"/>
                <w:szCs w:val="24"/>
              </w:rPr>
            </w:pPr>
            <w:r w:rsidRPr="00D2184A">
              <w:rPr>
                <w:rFonts w:ascii="Golos Text" w:hAnsi="Golos Text" w:cs="Golos Text"/>
                <w:sz w:val="24"/>
                <w:szCs w:val="24"/>
              </w:rPr>
              <w:t>&gt;</w:t>
            </w:r>
            <w:r w:rsidR="002F0418">
              <w:rPr>
                <w:rFonts w:ascii="Golos Text" w:hAnsi="Golos Text" w:cs="Golos Text"/>
                <w:sz w:val="24"/>
                <w:szCs w:val="24"/>
              </w:rPr>
              <w:t>25</w:t>
            </w:r>
            <w:r w:rsidR="002F0418" w:rsidRPr="00985BBE">
              <w:rPr>
                <w:rFonts w:ascii="Golos Text" w:hAnsi="Golos Text" w:cs="Golos Text"/>
                <w:sz w:val="24"/>
                <w:szCs w:val="24"/>
              </w:rPr>
              <w:t xml:space="preserve">%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2F0418" w:rsidRPr="00985BBE">
              <w:rPr>
                <w:rFonts w:ascii="Golos Text" w:hAnsi="Golos Text" w:cs="Golos Text"/>
                <w:sz w:val="24"/>
                <w:szCs w:val="24"/>
              </w:rPr>
              <w:t xml:space="preserve"> 3 </w:t>
            </w:r>
            <w:r w:rsidR="002F0418">
              <w:rPr>
                <w:rFonts w:ascii="Golos Text" w:hAnsi="Golos Text" w:cs="Golos Text"/>
                <w:sz w:val="24"/>
                <w:szCs w:val="24"/>
              </w:rPr>
              <w:t>балла</w:t>
            </w:r>
          </w:p>
          <w:p w14:paraId="5A7BBCA6" w14:textId="14D28C56" w:rsidR="002F0418" w:rsidRDefault="00AA2C6B" w:rsidP="002F0418">
            <w:pPr>
              <w:rPr>
                <w:rFonts w:ascii="Golos Text" w:hAnsi="Golos Text" w:cs="Golos Text"/>
                <w:sz w:val="24"/>
                <w:szCs w:val="24"/>
              </w:rPr>
            </w:pPr>
            <w:r w:rsidRPr="00D2184A">
              <w:rPr>
                <w:rFonts w:ascii="Golos Text" w:hAnsi="Golos Text" w:cs="Golos Text"/>
                <w:sz w:val="24"/>
                <w:szCs w:val="24"/>
              </w:rPr>
              <w:t>&gt;</w:t>
            </w:r>
            <w:r w:rsidR="008B6277">
              <w:rPr>
                <w:rFonts w:ascii="Golos Text" w:hAnsi="Golos Text" w:cs="Golos Text"/>
                <w:sz w:val="24"/>
                <w:szCs w:val="24"/>
              </w:rPr>
              <w:t>10</w:t>
            </w:r>
            <w:r>
              <w:rPr>
                <w:rFonts w:ascii="Golos Text" w:hAnsi="Golos Text" w:cs="Golos Text"/>
                <w:sz w:val="24"/>
                <w:szCs w:val="24"/>
              </w:rPr>
              <w:t xml:space="preserve">% и </w:t>
            </w:r>
            <w:r w:rsidRPr="00AA2C6B">
              <w:rPr>
                <w:rFonts w:ascii="Golos Text" w:hAnsi="Golos Text" w:cs="Golos Text"/>
                <w:sz w:val="24"/>
                <w:szCs w:val="24"/>
              </w:rPr>
              <w:t>&lt;=</w:t>
            </w:r>
            <w:r w:rsidR="002F0418">
              <w:rPr>
                <w:rFonts w:ascii="Golos Text" w:hAnsi="Golos Text" w:cs="Golos Text"/>
                <w:sz w:val="24"/>
                <w:szCs w:val="24"/>
              </w:rPr>
              <w:t>25%</w:t>
            </w:r>
            <w:r w:rsidR="00D2184A">
              <w:rPr>
                <w:rFonts w:ascii="Golos Text" w:hAnsi="Golos Text" w:cs="Golos Text"/>
                <w:sz w:val="24"/>
                <w:szCs w:val="24"/>
              </w:rPr>
              <w:t xml:space="preserve">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2F0418">
              <w:rPr>
                <w:rFonts w:ascii="Golos Text" w:hAnsi="Golos Text" w:cs="Golos Text"/>
                <w:sz w:val="24"/>
                <w:szCs w:val="24"/>
              </w:rPr>
              <w:t xml:space="preserve"> 2 балла</w:t>
            </w:r>
          </w:p>
          <w:p w14:paraId="5800FFA0" w14:textId="37D9935C" w:rsidR="002F0418" w:rsidRDefault="00AA2C6B" w:rsidP="002F0418">
            <w:pPr>
              <w:rPr>
                <w:rFonts w:ascii="Golos Text" w:hAnsi="Golos Text" w:cs="Golos Text"/>
                <w:sz w:val="24"/>
                <w:szCs w:val="24"/>
              </w:rPr>
            </w:pPr>
            <w:r w:rsidRPr="00D2184A">
              <w:rPr>
                <w:rFonts w:ascii="Golos Text" w:hAnsi="Golos Text" w:cs="Golos Text"/>
                <w:sz w:val="24"/>
                <w:szCs w:val="24"/>
              </w:rPr>
              <w:t>&gt;</w:t>
            </w:r>
            <w:r w:rsidR="008B6277">
              <w:rPr>
                <w:rFonts w:ascii="Golos Text" w:hAnsi="Golos Text" w:cs="Golos Text"/>
                <w:sz w:val="24"/>
                <w:szCs w:val="24"/>
              </w:rPr>
              <w:t>-10</w:t>
            </w:r>
            <w:r>
              <w:rPr>
                <w:rFonts w:ascii="Golos Text" w:hAnsi="Golos Text" w:cs="Golos Text"/>
                <w:sz w:val="24"/>
                <w:szCs w:val="24"/>
              </w:rPr>
              <w:t xml:space="preserve">% и </w:t>
            </w:r>
            <w:r w:rsidRPr="00AA2C6B">
              <w:rPr>
                <w:rFonts w:ascii="Golos Text" w:hAnsi="Golos Text" w:cs="Golos Text"/>
                <w:sz w:val="24"/>
                <w:szCs w:val="24"/>
              </w:rPr>
              <w:t>&lt;=</w:t>
            </w:r>
            <w:r w:rsidR="008B6277">
              <w:rPr>
                <w:rFonts w:ascii="Golos Text" w:hAnsi="Golos Text" w:cs="Golos Text"/>
                <w:sz w:val="24"/>
                <w:szCs w:val="24"/>
              </w:rPr>
              <w:t>10</w:t>
            </w:r>
            <w:r w:rsidR="002F0418" w:rsidRPr="00985BBE">
              <w:rPr>
                <w:rFonts w:ascii="Golos Text" w:hAnsi="Golos Text" w:cs="Golos Text"/>
                <w:sz w:val="24"/>
                <w:szCs w:val="24"/>
              </w:rPr>
              <w:t xml:space="preserve">%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2F0418" w:rsidRPr="00985BBE">
              <w:rPr>
                <w:rFonts w:ascii="Golos Text" w:hAnsi="Golos Text" w:cs="Golos Text"/>
                <w:sz w:val="24"/>
                <w:szCs w:val="24"/>
              </w:rPr>
              <w:t xml:space="preserve"> 1 </w:t>
            </w:r>
            <w:r w:rsidR="002F0418">
              <w:rPr>
                <w:rFonts w:ascii="Golos Text" w:hAnsi="Golos Text" w:cs="Golos Text"/>
                <w:sz w:val="24"/>
                <w:szCs w:val="24"/>
              </w:rPr>
              <w:t>балл</w:t>
            </w:r>
          </w:p>
          <w:p w14:paraId="395B765E" w14:textId="71F14E55" w:rsidR="002F0418" w:rsidRDefault="005D674B" w:rsidP="002F0418">
            <w:pPr>
              <w:rPr>
                <w:rFonts w:ascii="Golos Text" w:hAnsi="Golos Text" w:cs="Golos Text"/>
                <w:sz w:val="24"/>
                <w:szCs w:val="24"/>
              </w:rPr>
            </w:pPr>
            <w:r w:rsidRPr="00AA2C6B">
              <w:rPr>
                <w:rFonts w:ascii="Golos Text" w:hAnsi="Golos Text" w:cs="Golos Text"/>
                <w:sz w:val="24"/>
                <w:szCs w:val="24"/>
              </w:rPr>
              <w:t>&lt;=</w:t>
            </w:r>
            <w:r w:rsidRPr="00D2184A">
              <w:rPr>
                <w:rFonts w:ascii="Golos Text" w:hAnsi="Golos Text" w:cs="Golos Text"/>
                <w:sz w:val="24"/>
                <w:szCs w:val="24"/>
              </w:rPr>
              <w:t>-</w:t>
            </w:r>
            <w:r w:rsidR="002F0418">
              <w:rPr>
                <w:rFonts w:ascii="Golos Text" w:hAnsi="Golos Text" w:cs="Golos Text"/>
                <w:sz w:val="24"/>
                <w:szCs w:val="24"/>
              </w:rPr>
              <w:t xml:space="preserve">10%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2F0418">
              <w:rPr>
                <w:rFonts w:ascii="Golos Text" w:hAnsi="Golos Text" w:cs="Golos Text"/>
                <w:sz w:val="24"/>
                <w:szCs w:val="24"/>
              </w:rPr>
              <w:t xml:space="preserve"> 0 баллов</w:t>
            </w:r>
          </w:p>
          <w:p w14:paraId="74F6E5C0" w14:textId="3B82A8AD" w:rsidR="002F0418" w:rsidRPr="00985BBE" w:rsidRDefault="002F0418" w:rsidP="00985BBE">
            <w:pPr>
              <w:rPr>
                <w:rFonts w:ascii="Golos Text" w:hAnsi="Golos Text" w:cs="Golos Text"/>
                <w:sz w:val="24"/>
                <w:szCs w:val="24"/>
              </w:rPr>
            </w:pPr>
          </w:p>
        </w:tc>
      </w:tr>
      <w:tr w:rsidR="00985BBE" w:rsidRPr="007B4C22" w14:paraId="60ABDE02" w14:textId="77777777" w:rsidTr="009D1AF3">
        <w:tc>
          <w:tcPr>
            <w:tcW w:w="377" w:type="pct"/>
          </w:tcPr>
          <w:p w14:paraId="24B4BE52" w14:textId="51BDAF79" w:rsidR="00985BBE" w:rsidRDefault="00985BBE" w:rsidP="00985BBE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2.</w:t>
            </w:r>
          </w:p>
        </w:tc>
        <w:tc>
          <w:tcPr>
            <w:tcW w:w="1669" w:type="pct"/>
          </w:tcPr>
          <w:p w14:paraId="44F61493" w14:textId="31FF8A23" w:rsidR="00985BBE" w:rsidRDefault="00985BBE" w:rsidP="00985BBE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Р</w:t>
            </w:r>
            <w:r w:rsidRPr="000C1B6A">
              <w:rPr>
                <w:rFonts w:ascii="Golos Text" w:hAnsi="Golos Text" w:cs="Golos Text"/>
                <w:sz w:val="24"/>
                <w:szCs w:val="24"/>
              </w:rPr>
              <w:t xml:space="preserve">ентабельность </w:t>
            </w:r>
            <w:r>
              <w:rPr>
                <w:rFonts w:ascii="Golos Text" w:hAnsi="Golos Text" w:cs="Golos Text"/>
                <w:sz w:val="24"/>
                <w:szCs w:val="24"/>
              </w:rPr>
              <w:t>УК за 2025 г., %</w:t>
            </w:r>
          </w:p>
        </w:tc>
        <w:tc>
          <w:tcPr>
            <w:tcW w:w="2955" w:type="pct"/>
          </w:tcPr>
          <w:p w14:paraId="2D95D50F" w14:textId="2732F674" w:rsidR="002F0418" w:rsidRDefault="00251856" w:rsidP="002F0418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&gt;25</w:t>
            </w:r>
            <w:r w:rsidR="002F0418" w:rsidRPr="002F0418">
              <w:rPr>
                <w:rFonts w:ascii="Golos Text" w:hAnsi="Golos Text" w:cs="Golos Text"/>
                <w:sz w:val="24"/>
                <w:szCs w:val="24"/>
              </w:rPr>
              <w:t xml:space="preserve">%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2F0418" w:rsidRPr="002F0418">
              <w:rPr>
                <w:rFonts w:ascii="Golos Text" w:hAnsi="Golos Text" w:cs="Golos Text"/>
                <w:sz w:val="24"/>
                <w:szCs w:val="24"/>
              </w:rPr>
              <w:t xml:space="preserve"> 3 </w:t>
            </w:r>
            <w:r w:rsidR="002F0418">
              <w:rPr>
                <w:rFonts w:ascii="Golos Text" w:hAnsi="Golos Text" w:cs="Golos Text"/>
                <w:sz w:val="24"/>
                <w:szCs w:val="24"/>
              </w:rPr>
              <w:t>балла</w:t>
            </w:r>
          </w:p>
          <w:p w14:paraId="681B696E" w14:textId="4F7D1440" w:rsidR="002F0418" w:rsidRDefault="00AA2C6B" w:rsidP="002F0418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>&gt;</w:t>
            </w:r>
            <w:r w:rsidR="00251856">
              <w:rPr>
                <w:rFonts w:ascii="Golos Text" w:hAnsi="Golos Text" w:cs="Golos Text"/>
                <w:sz w:val="24"/>
                <w:szCs w:val="24"/>
              </w:rPr>
              <w:t>10</w:t>
            </w:r>
            <w:r>
              <w:rPr>
                <w:rFonts w:ascii="Golos Text" w:hAnsi="Golos Text" w:cs="Golos Text"/>
                <w:sz w:val="24"/>
                <w:szCs w:val="24"/>
              </w:rPr>
              <w:t xml:space="preserve">% и </w:t>
            </w:r>
            <w:r w:rsidRPr="00AA2C6B">
              <w:rPr>
                <w:rFonts w:ascii="Golos Text" w:hAnsi="Golos Text" w:cs="Golos Text"/>
                <w:sz w:val="24"/>
                <w:szCs w:val="24"/>
              </w:rPr>
              <w:t>&lt;=</w:t>
            </w:r>
            <w:r w:rsidR="00251856">
              <w:rPr>
                <w:rFonts w:ascii="Golos Text" w:hAnsi="Golos Text" w:cs="Golos Text"/>
                <w:sz w:val="24"/>
                <w:szCs w:val="24"/>
              </w:rPr>
              <w:t>25</w:t>
            </w:r>
            <w:r w:rsidR="002F0418">
              <w:rPr>
                <w:rFonts w:ascii="Golos Text" w:hAnsi="Golos Text" w:cs="Golos Text"/>
                <w:sz w:val="24"/>
                <w:szCs w:val="24"/>
              </w:rPr>
              <w:t>%</w:t>
            </w:r>
            <w:r w:rsidR="00963322">
              <w:rPr>
                <w:rFonts w:ascii="Golos Text" w:hAnsi="Golos Text" w:cs="Golos Text"/>
                <w:sz w:val="24"/>
                <w:szCs w:val="24"/>
              </w:rPr>
              <w:t xml:space="preserve">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2F0418">
              <w:rPr>
                <w:rFonts w:ascii="Golos Text" w:hAnsi="Golos Text" w:cs="Golos Text"/>
                <w:sz w:val="24"/>
                <w:szCs w:val="24"/>
              </w:rPr>
              <w:t xml:space="preserve"> 2 балла</w:t>
            </w:r>
          </w:p>
          <w:p w14:paraId="7EA88EA7" w14:textId="40EB0AE3" w:rsidR="002F0418" w:rsidRDefault="00AA2C6B" w:rsidP="002F0418">
            <w:pPr>
              <w:rPr>
                <w:rFonts w:ascii="Golos Text" w:hAnsi="Golos Text" w:cs="Golos Text"/>
                <w:sz w:val="24"/>
                <w:szCs w:val="24"/>
              </w:rPr>
            </w:pPr>
            <w:r>
              <w:rPr>
                <w:rFonts w:ascii="Golos Text" w:hAnsi="Golos Text" w:cs="Golos Text"/>
                <w:sz w:val="24"/>
                <w:szCs w:val="24"/>
              </w:rPr>
              <w:t xml:space="preserve">&gt;-5% и </w:t>
            </w:r>
            <w:r w:rsidRPr="00AA2C6B">
              <w:rPr>
                <w:rFonts w:ascii="Golos Text" w:hAnsi="Golos Text" w:cs="Golos Text"/>
                <w:sz w:val="24"/>
                <w:szCs w:val="24"/>
              </w:rPr>
              <w:t>&lt;=</w:t>
            </w:r>
            <w:r w:rsidR="00251856">
              <w:rPr>
                <w:rFonts w:ascii="Golos Text" w:hAnsi="Golos Text" w:cs="Golos Text"/>
                <w:sz w:val="24"/>
                <w:szCs w:val="24"/>
              </w:rPr>
              <w:t>10</w:t>
            </w:r>
            <w:r w:rsidR="002F0418" w:rsidRPr="002F0418">
              <w:rPr>
                <w:rFonts w:ascii="Golos Text" w:hAnsi="Golos Text" w:cs="Golos Text"/>
                <w:sz w:val="24"/>
                <w:szCs w:val="24"/>
              </w:rPr>
              <w:t xml:space="preserve">%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2F0418" w:rsidRPr="002F0418">
              <w:rPr>
                <w:rFonts w:ascii="Golos Text" w:hAnsi="Golos Text" w:cs="Golos Text"/>
                <w:sz w:val="24"/>
                <w:szCs w:val="24"/>
              </w:rPr>
              <w:t xml:space="preserve"> 1 </w:t>
            </w:r>
            <w:r w:rsidR="002F0418">
              <w:rPr>
                <w:rFonts w:ascii="Golos Text" w:hAnsi="Golos Text" w:cs="Golos Text"/>
                <w:sz w:val="24"/>
                <w:szCs w:val="24"/>
              </w:rPr>
              <w:t>балл</w:t>
            </w:r>
          </w:p>
          <w:p w14:paraId="237599E0" w14:textId="075F2079" w:rsidR="002F0418" w:rsidRDefault="00963322" w:rsidP="002F0418">
            <w:pPr>
              <w:rPr>
                <w:rFonts w:ascii="Golos Text" w:hAnsi="Golos Text" w:cs="Golos Text"/>
                <w:sz w:val="24"/>
                <w:szCs w:val="24"/>
              </w:rPr>
            </w:pPr>
            <w:r w:rsidRPr="00AA2C6B">
              <w:rPr>
                <w:rFonts w:ascii="Golos Text" w:hAnsi="Golos Text" w:cs="Golos Text"/>
                <w:sz w:val="24"/>
                <w:szCs w:val="24"/>
              </w:rPr>
              <w:t>&lt;=</w:t>
            </w:r>
            <w:r w:rsidR="002F0418">
              <w:rPr>
                <w:rFonts w:ascii="Golos Text" w:hAnsi="Golos Text" w:cs="Golos Text"/>
                <w:sz w:val="24"/>
                <w:szCs w:val="24"/>
              </w:rPr>
              <w:t xml:space="preserve">-5% </w:t>
            </w:r>
            <w:r w:rsidR="00DD6788" w:rsidRPr="00DD6788">
              <w:rPr>
                <w:rFonts w:ascii="Golos Text" w:hAnsi="Golos Text" w:cs="Golos Text"/>
                <w:sz w:val="24"/>
                <w:szCs w:val="24"/>
              </w:rPr>
              <w:t>—</w:t>
            </w:r>
            <w:r w:rsidR="002F0418">
              <w:rPr>
                <w:rFonts w:ascii="Golos Text" w:hAnsi="Golos Text" w:cs="Golos Text"/>
                <w:sz w:val="24"/>
                <w:szCs w:val="24"/>
              </w:rPr>
              <w:t xml:space="preserve"> 0 баллов</w:t>
            </w:r>
          </w:p>
          <w:p w14:paraId="2F801B81" w14:textId="77777777" w:rsidR="00985BBE" w:rsidRPr="007B4C22" w:rsidRDefault="00985BBE" w:rsidP="00985BBE">
            <w:pPr>
              <w:pStyle w:val="a3"/>
              <w:ind w:left="0"/>
              <w:rPr>
                <w:rFonts w:ascii="Golos Text" w:hAnsi="Golos Text" w:cs="Golos Text"/>
                <w:sz w:val="24"/>
                <w:szCs w:val="24"/>
              </w:rPr>
            </w:pPr>
          </w:p>
        </w:tc>
      </w:tr>
    </w:tbl>
    <w:p w14:paraId="14AA6E2E" w14:textId="77777777" w:rsidR="00E0039E" w:rsidRPr="000C1B6A" w:rsidRDefault="00E0039E" w:rsidP="00E0039E">
      <w:pPr>
        <w:jc w:val="both"/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</w:pPr>
      <w:r w:rsidRPr="00D34194">
        <w:rPr>
          <w:rFonts w:ascii="Golos Text" w:hAnsi="Golos Text" w:cs="Golos Text"/>
          <w:sz w:val="28"/>
          <w:szCs w:val="28"/>
        </w:rPr>
        <w:t xml:space="preserve">Итоговый балл </w:t>
      </w:r>
      <w:r>
        <w:rPr>
          <w:rFonts w:ascii="Golos Text" w:hAnsi="Golos Text" w:cs="Golos Text"/>
          <w:sz w:val="28"/>
          <w:szCs w:val="28"/>
        </w:rPr>
        <w:t xml:space="preserve">площадки </w:t>
      </w:r>
      <w:r w:rsidRPr="00D34194">
        <w:rPr>
          <w:rFonts w:ascii="Golos Text" w:hAnsi="Golos Text" w:cs="Golos Text"/>
          <w:sz w:val="28"/>
          <w:szCs w:val="28"/>
        </w:rPr>
        <w:t xml:space="preserve">рассчитывается как сумма </w:t>
      </w:r>
      <w:r>
        <w:rPr>
          <w:rFonts w:ascii="Golos Text" w:hAnsi="Golos Text" w:cs="Golos Text"/>
          <w:sz w:val="28"/>
          <w:szCs w:val="28"/>
        </w:rPr>
        <w:t>баллов по отдельным показателям</w:t>
      </w:r>
      <w:r w:rsidRPr="00D34194">
        <w:rPr>
          <w:rFonts w:ascii="Golos Text" w:hAnsi="Golos Text" w:cs="Golos Text"/>
          <w:sz w:val="28"/>
          <w:szCs w:val="28"/>
        </w:rPr>
        <w:t>.</w:t>
      </w:r>
      <w:r>
        <w:rPr>
          <w:rFonts w:ascii="Golos Text" w:hAnsi="Golos Text" w:cs="Golos Text"/>
          <w:sz w:val="28"/>
          <w:szCs w:val="28"/>
        </w:rPr>
        <w:t xml:space="preserve"> </w:t>
      </w: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Суммарные баллы были нормированы </w:t>
      </w:r>
      <w:r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по стобалльной шкале </w:t>
      </w:r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 xml:space="preserve">методом минимальных и максимальных значений со сглаживанием выборки (применены процентили 5% от минимума и от максимума), а затем ранжированы по убыванию. Аналогичным образом в стобалльную шкалу переведены баллы по отдельным показателям каждого </w:t>
      </w:r>
      <w:proofErr w:type="spellStart"/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субрейтинга</w:t>
      </w:r>
      <w:proofErr w:type="spellEnd"/>
      <w:r w:rsidRPr="000C1B6A">
        <w:rPr>
          <w:rFonts w:ascii="Golos Text" w:eastAsia="Times New Roman" w:hAnsi="Golos Text" w:cs="Golos Text"/>
          <w:bCs/>
          <w:color w:val="000000"/>
          <w:sz w:val="28"/>
          <w:szCs w:val="28"/>
          <w:lang w:eastAsia="ru-RU"/>
        </w:rPr>
        <w:t>.</w:t>
      </w:r>
    </w:p>
    <w:p w14:paraId="38AA18A4" w14:textId="604949AB" w:rsidR="0008476E" w:rsidRPr="00985BBE" w:rsidRDefault="00AA2C6B" w:rsidP="00985BBE">
      <w:pPr>
        <w:rPr>
          <w:rFonts w:ascii="Golos Text" w:hAnsi="Golos Text" w:cs="Golos Text"/>
          <w:sz w:val="28"/>
          <w:szCs w:val="28"/>
        </w:rPr>
      </w:pPr>
      <w:r>
        <w:rPr>
          <w:rFonts w:ascii="Golos Text" w:hAnsi="Golos Text" w:cs="Golos Text"/>
          <w:sz w:val="28"/>
          <w:szCs w:val="28"/>
        </w:rPr>
        <w:t>При отличии баллов не более чем на 1</w:t>
      </w:r>
      <w:r w:rsidR="00550C82">
        <w:rPr>
          <w:rFonts w:ascii="Golos Text" w:hAnsi="Golos Text" w:cs="Golos Text"/>
          <w:sz w:val="28"/>
          <w:szCs w:val="28"/>
        </w:rPr>
        <w:t xml:space="preserve"> балл</w:t>
      </w:r>
      <w:r>
        <w:rPr>
          <w:rFonts w:ascii="Golos Text" w:hAnsi="Golos Text" w:cs="Golos Text"/>
          <w:sz w:val="28"/>
          <w:szCs w:val="28"/>
        </w:rPr>
        <w:t xml:space="preserve"> места </w:t>
      </w:r>
      <w:r w:rsidR="00C431D9">
        <w:rPr>
          <w:rFonts w:ascii="Golos Text" w:hAnsi="Golos Text" w:cs="Golos Text"/>
          <w:sz w:val="28"/>
          <w:szCs w:val="28"/>
        </w:rPr>
        <w:t xml:space="preserve">площадок </w:t>
      </w:r>
      <w:r>
        <w:rPr>
          <w:rFonts w:ascii="Golos Text" w:hAnsi="Golos Text" w:cs="Golos Text"/>
          <w:sz w:val="28"/>
          <w:szCs w:val="28"/>
        </w:rPr>
        <w:t>объединяются</w:t>
      </w:r>
      <w:r w:rsidR="00C431D9">
        <w:rPr>
          <w:rFonts w:ascii="Golos Text" w:hAnsi="Golos Text" w:cs="Golos Text"/>
          <w:sz w:val="28"/>
          <w:szCs w:val="28"/>
        </w:rPr>
        <w:t>.</w:t>
      </w:r>
    </w:p>
    <w:sectPr w:rsidR="0008476E" w:rsidRPr="00985BBE" w:rsidSect="005A5BD0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AE6586" w14:textId="77777777" w:rsidR="008B5704" w:rsidRDefault="008B5704" w:rsidP="00C0097F">
      <w:pPr>
        <w:spacing w:after="0" w:line="240" w:lineRule="auto"/>
      </w:pPr>
      <w:r>
        <w:separator/>
      </w:r>
    </w:p>
  </w:endnote>
  <w:endnote w:type="continuationSeparator" w:id="0">
    <w:p w14:paraId="066A5AA4" w14:textId="77777777" w:rsidR="008B5704" w:rsidRDefault="008B5704" w:rsidP="00C009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olos Text">
    <w:altName w:val="Corbel"/>
    <w:charset w:val="00"/>
    <w:family w:val="swiss"/>
    <w:pitch w:val="variable"/>
    <w:sig w:usb0="8000022F" w:usb1="100000EB" w:usb2="00000008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88864500"/>
      <w:docPartObj>
        <w:docPartGallery w:val="Page Numbers (Bottom of Page)"/>
        <w:docPartUnique/>
      </w:docPartObj>
    </w:sdtPr>
    <w:sdtEndPr/>
    <w:sdtContent>
      <w:p w14:paraId="17211F61" w14:textId="48E2CAAA" w:rsidR="000C72FF" w:rsidRDefault="000C499F">
        <w:pPr>
          <w:pStyle w:val="af2"/>
          <w:jc w:val="center"/>
        </w:pPr>
        <w:r>
          <w:fldChar w:fldCharType="begin"/>
        </w:r>
        <w:r w:rsidR="000C72FF">
          <w:instrText>PAGE   \* MERGEFORMAT</w:instrText>
        </w:r>
        <w:r>
          <w:fldChar w:fldCharType="separate"/>
        </w:r>
        <w:r w:rsidR="00550C82">
          <w:rPr>
            <w:noProof/>
          </w:rPr>
          <w:t>6</w:t>
        </w:r>
        <w:r>
          <w:fldChar w:fldCharType="end"/>
        </w:r>
      </w:p>
    </w:sdtContent>
  </w:sdt>
  <w:p w14:paraId="6CBD89E7" w14:textId="77777777" w:rsidR="000C72FF" w:rsidRDefault="000C72FF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EB580B" w14:textId="77777777" w:rsidR="008B5704" w:rsidRDefault="008B5704" w:rsidP="00C0097F">
      <w:pPr>
        <w:spacing w:after="0" w:line="240" w:lineRule="auto"/>
      </w:pPr>
      <w:r>
        <w:separator/>
      </w:r>
    </w:p>
  </w:footnote>
  <w:footnote w:type="continuationSeparator" w:id="0">
    <w:p w14:paraId="79C3EFAF" w14:textId="77777777" w:rsidR="008B5704" w:rsidRDefault="008B5704" w:rsidP="00C0097F">
      <w:pPr>
        <w:spacing w:after="0" w:line="240" w:lineRule="auto"/>
      </w:pPr>
      <w:r>
        <w:continuationSeparator/>
      </w:r>
    </w:p>
  </w:footnote>
  <w:footnote w:id="1">
    <w:p w14:paraId="74E3C11A" w14:textId="77777777" w:rsidR="00C0097F" w:rsidRDefault="00C0097F">
      <w:pPr>
        <w:pStyle w:val="ad"/>
      </w:pPr>
      <w:r>
        <w:rPr>
          <w:rStyle w:val="af"/>
        </w:rPr>
        <w:footnoteRef/>
      </w:r>
      <w:r>
        <w:t xml:space="preserve"> </w:t>
      </w:r>
      <w:r w:rsidRPr="007B4C22">
        <w:rPr>
          <w:rFonts w:ascii="Golos Text" w:hAnsi="Golos Text" w:cs="Golos Text"/>
          <w:sz w:val="24"/>
          <w:szCs w:val="24"/>
        </w:rPr>
        <w:t>Под площадками/индустриальными площадками в целях настоящего рейтинга понимаются ОЭЗ и индустриальные парки</w:t>
      </w:r>
      <w:r w:rsidR="008C084E">
        <w:rPr>
          <w:rFonts w:ascii="Golos Text" w:hAnsi="Golos Text" w:cs="Golos Text"/>
          <w:sz w:val="24"/>
          <w:szCs w:val="24"/>
        </w:rPr>
        <w:t>.</w:t>
      </w:r>
      <w:r>
        <w:t xml:space="preserve"> </w:t>
      </w:r>
    </w:p>
  </w:footnote>
  <w:footnote w:id="2">
    <w:p w14:paraId="6073F4DD" w14:textId="77777777" w:rsidR="007B4C22" w:rsidRDefault="007B4C22">
      <w:pPr>
        <w:pStyle w:val="ad"/>
      </w:pPr>
      <w:r>
        <w:rPr>
          <w:rStyle w:val="af"/>
        </w:rPr>
        <w:footnoteRef/>
      </w:r>
      <w:r>
        <w:t xml:space="preserve"> </w:t>
      </w:r>
      <w:r>
        <w:rPr>
          <w:rFonts w:ascii="Golos Text" w:hAnsi="Golos Text" w:cs="Golos Text"/>
          <w:sz w:val="24"/>
          <w:szCs w:val="24"/>
        </w:rPr>
        <w:t>Н</w:t>
      </w:r>
      <w:r w:rsidRPr="007B4C22">
        <w:rPr>
          <w:rFonts w:ascii="Golos Text" w:hAnsi="Golos Text" w:cs="Golos Text"/>
          <w:sz w:val="24"/>
          <w:szCs w:val="24"/>
        </w:rPr>
        <w:t>аличие со стороны управляющей компании услуги предоставления инвестору сетевого формата работы, включая локализацию на территории нескольких регионов Российской Федерации, а также за ее пределами</w:t>
      </w:r>
      <w:r w:rsidR="00FE3E16">
        <w:rPr>
          <w:rFonts w:ascii="Golos Text" w:hAnsi="Golos Text" w:cs="Golos Text"/>
          <w:sz w:val="24"/>
          <w:szCs w:val="2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2EAB28" w14:textId="77777777" w:rsidR="007B4C22" w:rsidRDefault="000C72FF">
    <w:pPr>
      <w:pStyle w:val="af0"/>
    </w:pPr>
    <w:r>
      <w:rPr>
        <w:noProof/>
        <w:lang w:eastAsia="ru-RU"/>
      </w:rPr>
      <w:drawing>
        <wp:inline distT="0" distB="0" distL="0" distR="0" wp14:anchorId="1A0D0D7F" wp14:editId="01CB7212">
          <wp:extent cx="1494564" cy="358048"/>
          <wp:effectExtent l="0" t="0" r="0" b="444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C_Expert_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4150" cy="3675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E690BE7" w14:textId="77777777" w:rsidR="007B4C22" w:rsidRDefault="007B4C22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B71C7"/>
    <w:multiLevelType w:val="hybridMultilevel"/>
    <w:tmpl w:val="449C7F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61F0E"/>
    <w:multiLevelType w:val="hybridMultilevel"/>
    <w:tmpl w:val="1EE492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F04D2B"/>
    <w:multiLevelType w:val="hybridMultilevel"/>
    <w:tmpl w:val="594886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05237D"/>
    <w:multiLevelType w:val="hybridMultilevel"/>
    <w:tmpl w:val="2DC09FEC"/>
    <w:lvl w:ilvl="0" w:tplc="D23E2C84">
      <w:start w:val="1"/>
      <w:numFmt w:val="decimal"/>
      <w:lvlText w:val="%1)"/>
      <w:lvlJc w:val="left"/>
      <w:pPr>
        <w:ind w:left="819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E56A83"/>
    <w:multiLevelType w:val="hybridMultilevel"/>
    <w:tmpl w:val="DDEA1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D72084"/>
    <w:multiLevelType w:val="hybridMultilevel"/>
    <w:tmpl w:val="14C2D3F4"/>
    <w:lvl w:ilvl="0" w:tplc="8418279C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Golos Tex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727A08"/>
    <w:multiLevelType w:val="hybridMultilevel"/>
    <w:tmpl w:val="DDB2AAC4"/>
    <w:lvl w:ilvl="0" w:tplc="85F22FFA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0F7493"/>
    <w:multiLevelType w:val="hybridMultilevel"/>
    <w:tmpl w:val="063A3C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9504CD"/>
    <w:multiLevelType w:val="hybridMultilevel"/>
    <w:tmpl w:val="B71E7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682305"/>
    <w:multiLevelType w:val="hybridMultilevel"/>
    <w:tmpl w:val="62C81742"/>
    <w:lvl w:ilvl="0" w:tplc="64D2438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BD7A84"/>
    <w:multiLevelType w:val="hybridMultilevel"/>
    <w:tmpl w:val="BFEA28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484CEA"/>
    <w:multiLevelType w:val="hybridMultilevel"/>
    <w:tmpl w:val="5B6EEE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565A64"/>
    <w:multiLevelType w:val="hybridMultilevel"/>
    <w:tmpl w:val="9A04FDB4"/>
    <w:lvl w:ilvl="0" w:tplc="0BFADE8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731532F4"/>
    <w:multiLevelType w:val="hybridMultilevel"/>
    <w:tmpl w:val="1070E30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4C6315"/>
    <w:multiLevelType w:val="hybridMultilevel"/>
    <w:tmpl w:val="BBBA87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3"/>
  </w:num>
  <w:num w:numId="3">
    <w:abstractNumId w:val="2"/>
  </w:num>
  <w:num w:numId="4">
    <w:abstractNumId w:val="3"/>
  </w:num>
  <w:num w:numId="5">
    <w:abstractNumId w:val="10"/>
  </w:num>
  <w:num w:numId="6">
    <w:abstractNumId w:val="14"/>
  </w:num>
  <w:num w:numId="7">
    <w:abstractNumId w:val="11"/>
  </w:num>
  <w:num w:numId="8">
    <w:abstractNumId w:val="0"/>
  </w:num>
  <w:num w:numId="9">
    <w:abstractNumId w:val="12"/>
  </w:num>
  <w:num w:numId="10">
    <w:abstractNumId w:val="9"/>
  </w:num>
  <w:num w:numId="11">
    <w:abstractNumId w:val="8"/>
  </w:num>
  <w:num w:numId="12">
    <w:abstractNumId w:val="4"/>
  </w:num>
  <w:num w:numId="13">
    <w:abstractNumId w:val="7"/>
  </w:num>
  <w:num w:numId="14">
    <w:abstractNumId w:val="5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FF6"/>
    <w:rsid w:val="000078F9"/>
    <w:rsid w:val="00015A03"/>
    <w:rsid w:val="000201A6"/>
    <w:rsid w:val="00027E66"/>
    <w:rsid w:val="000554FB"/>
    <w:rsid w:val="0006180C"/>
    <w:rsid w:val="000645F3"/>
    <w:rsid w:val="000701ED"/>
    <w:rsid w:val="00084247"/>
    <w:rsid w:val="0008476E"/>
    <w:rsid w:val="000B14B8"/>
    <w:rsid w:val="000C1B6A"/>
    <w:rsid w:val="000C376A"/>
    <w:rsid w:val="000C499F"/>
    <w:rsid w:val="000C72FF"/>
    <w:rsid w:val="000F0EC5"/>
    <w:rsid w:val="00134F94"/>
    <w:rsid w:val="001706B6"/>
    <w:rsid w:val="001940D0"/>
    <w:rsid w:val="001B43C4"/>
    <w:rsid w:val="001D5523"/>
    <w:rsid w:val="001F36D8"/>
    <w:rsid w:val="00206B1B"/>
    <w:rsid w:val="002100D9"/>
    <w:rsid w:val="0021207F"/>
    <w:rsid w:val="00213C6E"/>
    <w:rsid w:val="00231EC9"/>
    <w:rsid w:val="00235360"/>
    <w:rsid w:val="002419FA"/>
    <w:rsid w:val="00251856"/>
    <w:rsid w:val="00253D7B"/>
    <w:rsid w:val="002A12BF"/>
    <w:rsid w:val="002C3181"/>
    <w:rsid w:val="002D2E25"/>
    <w:rsid w:val="002F0418"/>
    <w:rsid w:val="0030564C"/>
    <w:rsid w:val="00336DB6"/>
    <w:rsid w:val="003420E0"/>
    <w:rsid w:val="003544C5"/>
    <w:rsid w:val="00380564"/>
    <w:rsid w:val="00393454"/>
    <w:rsid w:val="003A4174"/>
    <w:rsid w:val="003C342F"/>
    <w:rsid w:val="003C7710"/>
    <w:rsid w:val="003D2E04"/>
    <w:rsid w:val="003D723B"/>
    <w:rsid w:val="003F499E"/>
    <w:rsid w:val="004128DA"/>
    <w:rsid w:val="00423EA4"/>
    <w:rsid w:val="00440EF4"/>
    <w:rsid w:val="00442673"/>
    <w:rsid w:val="004759C6"/>
    <w:rsid w:val="004930FF"/>
    <w:rsid w:val="004975A5"/>
    <w:rsid w:val="0050425A"/>
    <w:rsid w:val="005268D4"/>
    <w:rsid w:val="00537826"/>
    <w:rsid w:val="00545CCF"/>
    <w:rsid w:val="00550C82"/>
    <w:rsid w:val="00563156"/>
    <w:rsid w:val="00564591"/>
    <w:rsid w:val="00584377"/>
    <w:rsid w:val="00593ED3"/>
    <w:rsid w:val="005A41D5"/>
    <w:rsid w:val="005A495E"/>
    <w:rsid w:val="005A5BD0"/>
    <w:rsid w:val="005D674B"/>
    <w:rsid w:val="00664912"/>
    <w:rsid w:val="006711A3"/>
    <w:rsid w:val="00684A21"/>
    <w:rsid w:val="006879A6"/>
    <w:rsid w:val="00691981"/>
    <w:rsid w:val="006975B5"/>
    <w:rsid w:val="006D1755"/>
    <w:rsid w:val="006E08E3"/>
    <w:rsid w:val="006F53EE"/>
    <w:rsid w:val="007328C2"/>
    <w:rsid w:val="00733ED8"/>
    <w:rsid w:val="007468CA"/>
    <w:rsid w:val="007736CB"/>
    <w:rsid w:val="00784766"/>
    <w:rsid w:val="007A61FC"/>
    <w:rsid w:val="007A648A"/>
    <w:rsid w:val="007B4C22"/>
    <w:rsid w:val="007E0BD1"/>
    <w:rsid w:val="007E3B93"/>
    <w:rsid w:val="007E4E5C"/>
    <w:rsid w:val="007F1094"/>
    <w:rsid w:val="007F5E90"/>
    <w:rsid w:val="007F7529"/>
    <w:rsid w:val="0081105B"/>
    <w:rsid w:val="00823FF6"/>
    <w:rsid w:val="00843D54"/>
    <w:rsid w:val="008B5704"/>
    <w:rsid w:val="008B5B49"/>
    <w:rsid w:val="008B6277"/>
    <w:rsid w:val="008C084E"/>
    <w:rsid w:val="008C6945"/>
    <w:rsid w:val="008D5977"/>
    <w:rsid w:val="008F676F"/>
    <w:rsid w:val="00901C55"/>
    <w:rsid w:val="009262EC"/>
    <w:rsid w:val="009622C3"/>
    <w:rsid w:val="00963322"/>
    <w:rsid w:val="00963C00"/>
    <w:rsid w:val="00984E96"/>
    <w:rsid w:val="00985BBE"/>
    <w:rsid w:val="009A61EC"/>
    <w:rsid w:val="009B4E03"/>
    <w:rsid w:val="009D1AF3"/>
    <w:rsid w:val="009D5A75"/>
    <w:rsid w:val="00A022E6"/>
    <w:rsid w:val="00A31DCD"/>
    <w:rsid w:val="00A51DC5"/>
    <w:rsid w:val="00A6194F"/>
    <w:rsid w:val="00A639E3"/>
    <w:rsid w:val="00A643E8"/>
    <w:rsid w:val="00A718CC"/>
    <w:rsid w:val="00A82813"/>
    <w:rsid w:val="00A82904"/>
    <w:rsid w:val="00A82F8A"/>
    <w:rsid w:val="00A96D6A"/>
    <w:rsid w:val="00AA2C6B"/>
    <w:rsid w:val="00AA59EA"/>
    <w:rsid w:val="00B17C01"/>
    <w:rsid w:val="00B36CA1"/>
    <w:rsid w:val="00B441B9"/>
    <w:rsid w:val="00B67734"/>
    <w:rsid w:val="00B71CFF"/>
    <w:rsid w:val="00B76FD5"/>
    <w:rsid w:val="00B93EB7"/>
    <w:rsid w:val="00BA18E8"/>
    <w:rsid w:val="00BA6E46"/>
    <w:rsid w:val="00BA78B2"/>
    <w:rsid w:val="00BE48C6"/>
    <w:rsid w:val="00BE71B4"/>
    <w:rsid w:val="00C0097F"/>
    <w:rsid w:val="00C339A9"/>
    <w:rsid w:val="00C431D9"/>
    <w:rsid w:val="00C97A93"/>
    <w:rsid w:val="00CA0498"/>
    <w:rsid w:val="00CB349E"/>
    <w:rsid w:val="00D06C73"/>
    <w:rsid w:val="00D2184A"/>
    <w:rsid w:val="00D271AB"/>
    <w:rsid w:val="00D32E2C"/>
    <w:rsid w:val="00D34194"/>
    <w:rsid w:val="00D528D7"/>
    <w:rsid w:val="00D61EB1"/>
    <w:rsid w:val="00D94881"/>
    <w:rsid w:val="00D96CDE"/>
    <w:rsid w:val="00DA5042"/>
    <w:rsid w:val="00DB14EE"/>
    <w:rsid w:val="00DC5122"/>
    <w:rsid w:val="00DD4FBF"/>
    <w:rsid w:val="00DD6788"/>
    <w:rsid w:val="00DE1006"/>
    <w:rsid w:val="00DE5AEC"/>
    <w:rsid w:val="00E0039E"/>
    <w:rsid w:val="00E07900"/>
    <w:rsid w:val="00E24B3A"/>
    <w:rsid w:val="00E27BC8"/>
    <w:rsid w:val="00E31B25"/>
    <w:rsid w:val="00E416D5"/>
    <w:rsid w:val="00E46B1C"/>
    <w:rsid w:val="00E8724E"/>
    <w:rsid w:val="00E87F12"/>
    <w:rsid w:val="00E90350"/>
    <w:rsid w:val="00EA47BB"/>
    <w:rsid w:val="00EB74A6"/>
    <w:rsid w:val="00EC0EBE"/>
    <w:rsid w:val="00EC60FD"/>
    <w:rsid w:val="00EC7E0F"/>
    <w:rsid w:val="00EF245C"/>
    <w:rsid w:val="00F03A8B"/>
    <w:rsid w:val="00F31E06"/>
    <w:rsid w:val="00F32544"/>
    <w:rsid w:val="00F43082"/>
    <w:rsid w:val="00F434D9"/>
    <w:rsid w:val="00F46B7A"/>
    <w:rsid w:val="00F53CF8"/>
    <w:rsid w:val="00F55F4C"/>
    <w:rsid w:val="00F81324"/>
    <w:rsid w:val="00F8524F"/>
    <w:rsid w:val="00FA01D4"/>
    <w:rsid w:val="00FA59F3"/>
    <w:rsid w:val="00FA7738"/>
    <w:rsid w:val="00FB4B42"/>
    <w:rsid w:val="00FE21A1"/>
    <w:rsid w:val="00FE36E5"/>
    <w:rsid w:val="00FE3E16"/>
    <w:rsid w:val="00FF044F"/>
    <w:rsid w:val="00FF3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EC4FF8"/>
  <w15:docId w15:val="{02CA96C8-F6EE-4A9C-9FBC-5F4AE5412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A5B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01A6"/>
    <w:pPr>
      <w:ind w:left="720"/>
      <w:contextualSpacing/>
    </w:pPr>
  </w:style>
  <w:style w:type="table" w:styleId="a4">
    <w:name w:val="Table Grid"/>
    <w:basedOn w:val="a1"/>
    <w:uiPriority w:val="39"/>
    <w:rsid w:val="003C7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7F7529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F7529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F7529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7F7529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7F7529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7F75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F7529"/>
    <w:rPr>
      <w:rFonts w:ascii="Segoe UI" w:hAnsi="Segoe UI" w:cs="Segoe UI"/>
      <w:sz w:val="18"/>
      <w:szCs w:val="18"/>
    </w:rPr>
  </w:style>
  <w:style w:type="paragraph" w:customStyle="1" w:styleId="ac">
    <w:name w:val="Текст диссертации"/>
    <w:basedOn w:val="a"/>
    <w:qFormat/>
    <w:rsid w:val="00E46B1C"/>
    <w:pPr>
      <w:spacing w:after="0" w:line="360" w:lineRule="auto"/>
      <w:ind w:firstLine="709"/>
      <w:jc w:val="both"/>
    </w:pPr>
    <w:rPr>
      <w:rFonts w:ascii="Times New Roman" w:eastAsiaTheme="minorEastAsia" w:hAnsi="Times New Roman" w:cs="Times New Roman"/>
      <w:sz w:val="28"/>
      <w:szCs w:val="24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C0097F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C0097F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C0097F"/>
    <w:rPr>
      <w:vertAlign w:val="superscript"/>
    </w:rPr>
  </w:style>
  <w:style w:type="paragraph" w:styleId="af0">
    <w:name w:val="header"/>
    <w:basedOn w:val="a"/>
    <w:link w:val="af1"/>
    <w:uiPriority w:val="99"/>
    <w:unhideWhenUsed/>
    <w:rsid w:val="007B4C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7B4C22"/>
  </w:style>
  <w:style w:type="paragraph" w:styleId="af2">
    <w:name w:val="footer"/>
    <w:basedOn w:val="a"/>
    <w:link w:val="af3"/>
    <w:uiPriority w:val="99"/>
    <w:unhideWhenUsed/>
    <w:rsid w:val="007B4C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7B4C22"/>
  </w:style>
  <w:style w:type="paragraph" w:customStyle="1" w:styleId="Default">
    <w:name w:val="Default"/>
    <w:rsid w:val="000F0EC5"/>
    <w:pPr>
      <w:autoSpaceDE w:val="0"/>
      <w:autoSpaceDN w:val="0"/>
      <w:adjustRightInd w:val="0"/>
      <w:spacing w:after="0" w:line="240" w:lineRule="auto"/>
    </w:pPr>
    <w:rPr>
      <w:rFonts w:ascii="Corbel" w:hAnsi="Corbel" w:cs="Corbe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830D0-4E61-4DD8-B912-66AD6B776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1442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pechenkina</dc:creator>
  <cp:lastModifiedBy>Пользователь Windows</cp:lastModifiedBy>
  <cp:revision>2</cp:revision>
  <cp:lastPrinted>2025-04-30T09:07:00Z</cp:lastPrinted>
  <dcterms:created xsi:type="dcterms:W3CDTF">2026-05-13T10:17:00Z</dcterms:created>
  <dcterms:modified xsi:type="dcterms:W3CDTF">2026-05-13T10:17:00Z</dcterms:modified>
</cp:coreProperties>
</file>